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9E" w:rsidRDefault="00FF7F9E" w:rsidP="00FF7F9E">
      <w:pPr>
        <w:pStyle w:val="30"/>
        <w:shd w:val="clear" w:color="auto" w:fill="auto"/>
        <w:spacing w:line="240" w:lineRule="auto"/>
        <w:ind w:firstLine="860"/>
        <w:jc w:val="right"/>
        <w:rPr>
          <w:b/>
          <w:bCs/>
          <w:color w:val="000000"/>
          <w:sz w:val="26"/>
          <w:szCs w:val="26"/>
          <w:lang w:eastAsia="ru-RU" w:bidi="ru-RU"/>
        </w:rPr>
      </w:pPr>
      <w:r>
        <w:rPr>
          <w:b/>
          <w:bCs/>
          <w:color w:val="000000"/>
          <w:sz w:val="26"/>
          <w:szCs w:val="26"/>
          <w:lang w:eastAsia="ru-RU" w:bidi="ru-RU"/>
        </w:rPr>
        <w:t>Приложение 8</w:t>
      </w:r>
      <w:bookmarkStart w:id="0" w:name="_GoBack"/>
      <w:bookmarkEnd w:id="0"/>
    </w:p>
    <w:p w:rsidR="00FF7F9E" w:rsidRDefault="00FF7F9E" w:rsidP="00B03AF7">
      <w:pPr>
        <w:pStyle w:val="30"/>
        <w:shd w:val="clear" w:color="auto" w:fill="auto"/>
        <w:spacing w:line="240" w:lineRule="auto"/>
        <w:ind w:firstLine="860"/>
        <w:jc w:val="center"/>
        <w:rPr>
          <w:b/>
          <w:bCs/>
          <w:color w:val="000000"/>
          <w:sz w:val="26"/>
          <w:szCs w:val="26"/>
          <w:lang w:eastAsia="ru-RU" w:bidi="ru-RU"/>
        </w:rPr>
      </w:pPr>
    </w:p>
    <w:p w:rsidR="00B03AF7" w:rsidRPr="00FA7E82" w:rsidRDefault="00B03AF7" w:rsidP="00B03AF7">
      <w:pPr>
        <w:pStyle w:val="30"/>
        <w:shd w:val="clear" w:color="auto" w:fill="auto"/>
        <w:spacing w:line="240" w:lineRule="auto"/>
        <w:ind w:firstLine="860"/>
        <w:jc w:val="center"/>
        <w:rPr>
          <w:sz w:val="26"/>
          <w:szCs w:val="26"/>
        </w:rPr>
      </w:pPr>
      <w:r w:rsidRPr="00FA7E82">
        <w:rPr>
          <w:b/>
          <w:bCs/>
          <w:color w:val="000000"/>
          <w:sz w:val="26"/>
          <w:szCs w:val="26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«РОССИЙСКИЙ ГОСУДАРСТВЕННЫЙ УНИВЕРСИТЕТ ПРАВОСУДИЯ»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989"/>
        </w:tabs>
        <w:spacing w:after="300" w:line="230" w:lineRule="auto"/>
        <w:ind w:firstLine="0"/>
        <w:jc w:val="center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(РОСТОВСКИЙ ФИЛИАЛ)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УТВЕРЖДАЮ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right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Зам. директора по УВР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2558"/>
        </w:tabs>
        <w:spacing w:after="260" w:line="240" w:lineRule="auto"/>
        <w:ind w:firstLine="0"/>
        <w:jc w:val="right"/>
        <w:rPr>
          <w:sz w:val="26"/>
          <w:szCs w:val="26"/>
        </w:rPr>
      </w:pPr>
      <w:r w:rsidRPr="00FA7E82">
        <w:rPr>
          <w:i w:val="0"/>
          <w:iCs w:val="0"/>
          <w:color w:val="1B1B1B"/>
          <w:sz w:val="26"/>
          <w:szCs w:val="26"/>
          <w:lang w:eastAsia="ru-RU" w:bidi="ru-RU"/>
        </w:rPr>
        <w:t>______________ М.В. Рябова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2198"/>
        </w:tabs>
        <w:spacing w:after="260" w:line="240" w:lineRule="auto"/>
        <w:ind w:firstLine="0"/>
        <w:jc w:val="right"/>
        <w:rPr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i w:val="0"/>
          <w:iCs w:val="0"/>
          <w:color w:val="1B1B1B"/>
          <w:sz w:val="26"/>
          <w:szCs w:val="26"/>
          <w:lang w:eastAsia="ru-RU" w:bidi="ru-RU"/>
        </w:rPr>
        <w:tab/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Подпись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2198"/>
        </w:tabs>
        <w:spacing w:after="260" w:line="240" w:lineRule="auto"/>
        <w:ind w:firstLine="0"/>
        <w:jc w:val="right"/>
        <w:rPr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«____» ____________ 2022 г.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2198"/>
        </w:tabs>
        <w:spacing w:after="260" w:line="240" w:lineRule="auto"/>
        <w:ind w:firstLine="0"/>
        <w:jc w:val="right"/>
        <w:rPr>
          <w:sz w:val="26"/>
          <w:szCs w:val="26"/>
        </w:rPr>
      </w:pPr>
    </w:p>
    <w:p w:rsidR="00B03AF7" w:rsidRPr="00FA7E82" w:rsidRDefault="00B03AF7" w:rsidP="00B03AF7">
      <w:pPr>
        <w:pStyle w:val="20"/>
        <w:keepNext/>
        <w:keepLines/>
        <w:shd w:val="clear" w:color="auto" w:fill="auto"/>
        <w:spacing w:after="180"/>
        <w:rPr>
          <w:sz w:val="26"/>
          <w:szCs w:val="26"/>
        </w:rPr>
      </w:pPr>
      <w:bookmarkStart w:id="1" w:name="bookmark8"/>
      <w:bookmarkStart w:id="2" w:name="bookmark9"/>
      <w:r w:rsidRPr="00FA7E82">
        <w:rPr>
          <w:color w:val="000000"/>
          <w:sz w:val="26"/>
          <w:szCs w:val="26"/>
          <w:lang w:eastAsia="ru-RU" w:bidi="ru-RU"/>
        </w:rPr>
        <w:t>Рабочая программа воспитания</w:t>
      </w:r>
      <w:bookmarkEnd w:id="1"/>
      <w:bookmarkEnd w:id="2"/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4358"/>
        </w:tabs>
        <w:spacing w:line="240" w:lineRule="auto"/>
        <w:ind w:firstLine="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в Федеральном государственном бюджетном образовательном учреждении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br/>
        <w:t>высшего образования «Российский государственный университет правосудия»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br/>
        <w:t>(в Ростовском филиале)</w:t>
      </w:r>
    </w:p>
    <w:p w:rsidR="00B03AF7" w:rsidRPr="00FA7E82" w:rsidRDefault="00B03AF7" w:rsidP="00B03AF7">
      <w:pPr>
        <w:pStyle w:val="1"/>
        <w:shd w:val="clear" w:color="auto" w:fill="auto"/>
        <w:tabs>
          <w:tab w:val="left" w:leader="underscore" w:pos="4358"/>
        </w:tabs>
        <w:spacing w:line="240" w:lineRule="auto"/>
        <w:ind w:firstLine="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084F50" w:rsidP="00B03AF7">
      <w:pPr>
        <w:pStyle w:val="1"/>
        <w:shd w:val="clear" w:color="auto" w:fill="auto"/>
        <w:tabs>
          <w:tab w:val="left" w:leader="underscore" w:pos="4358"/>
        </w:tabs>
        <w:spacing w:after="1060" w:line="360" w:lineRule="auto"/>
        <w:ind w:firstLine="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для направления подготовки 40.02.03</w:t>
      </w:r>
      <w:r w:rsidR="00B03AF7"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 «</w:t>
      </w:r>
      <w:r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Право и судебное администрирование</w:t>
      </w:r>
      <w:r w:rsidR="00B03AF7"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»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right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 xml:space="preserve">   Разработчик: ___________________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firstLine="0"/>
        <w:jc w:val="right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>______________________________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left="8496" w:firstLine="0"/>
        <w:jc w:val="center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>Согласовано: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left="8496" w:firstLine="0"/>
        <w:jc w:val="right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ab/>
      </w:r>
      <w:r w:rsidRPr="00FA7E82">
        <w:rPr>
          <w:i w:val="0"/>
          <w:sz w:val="26"/>
          <w:szCs w:val="26"/>
        </w:rPr>
        <w:tab/>
      </w:r>
      <w:r w:rsidRPr="00FA7E82">
        <w:rPr>
          <w:i w:val="0"/>
          <w:sz w:val="26"/>
          <w:szCs w:val="26"/>
        </w:rPr>
        <w:tab/>
        <w:t xml:space="preserve">Студенческий </w:t>
      </w:r>
      <w:proofErr w:type="gramStart"/>
      <w:r w:rsidRPr="00FA7E82">
        <w:rPr>
          <w:i w:val="0"/>
          <w:sz w:val="26"/>
          <w:szCs w:val="26"/>
        </w:rPr>
        <w:t>Совет:_</w:t>
      </w:r>
      <w:proofErr w:type="gramEnd"/>
      <w:r w:rsidRPr="00FA7E82">
        <w:rPr>
          <w:i w:val="0"/>
          <w:sz w:val="26"/>
          <w:szCs w:val="26"/>
        </w:rPr>
        <w:t>___________</w:t>
      </w:r>
    </w:p>
    <w:p w:rsidR="00B03AF7" w:rsidRPr="00FA7E82" w:rsidRDefault="00B03AF7" w:rsidP="00B03AF7">
      <w:pPr>
        <w:pStyle w:val="1"/>
        <w:shd w:val="clear" w:color="auto" w:fill="auto"/>
        <w:spacing w:line="240" w:lineRule="auto"/>
        <w:ind w:left="8496" w:firstLine="0"/>
        <w:jc w:val="right"/>
        <w:rPr>
          <w:i w:val="0"/>
          <w:sz w:val="26"/>
          <w:szCs w:val="26"/>
        </w:rPr>
      </w:pPr>
      <w:r w:rsidRPr="00FA7E82">
        <w:rPr>
          <w:i w:val="0"/>
          <w:sz w:val="26"/>
          <w:szCs w:val="26"/>
        </w:rPr>
        <w:tab/>
      </w:r>
      <w:r w:rsidRPr="00FA7E82">
        <w:rPr>
          <w:i w:val="0"/>
          <w:sz w:val="26"/>
          <w:szCs w:val="26"/>
        </w:rPr>
        <w:tab/>
      </w:r>
      <w:r w:rsidRPr="00FA7E82">
        <w:rPr>
          <w:i w:val="0"/>
          <w:sz w:val="26"/>
          <w:szCs w:val="26"/>
        </w:rPr>
        <w:tab/>
        <w:t xml:space="preserve">      _____________________________</w:t>
      </w:r>
    </w:p>
    <w:p w:rsidR="00B03AF7" w:rsidRPr="00FA7E82" w:rsidRDefault="00B03AF7" w:rsidP="00B03AF7">
      <w:pPr>
        <w:pStyle w:val="1"/>
        <w:shd w:val="clear" w:color="auto" w:fill="auto"/>
        <w:spacing w:after="260" w:line="240" w:lineRule="auto"/>
        <w:ind w:firstLine="0"/>
        <w:jc w:val="center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Ростов-на-Дону, 2022</w:t>
      </w:r>
      <w:r w:rsidRPr="00FA7E82">
        <w:rPr>
          <w:sz w:val="26"/>
          <w:szCs w:val="26"/>
        </w:rPr>
        <w:br w:type="page"/>
      </w:r>
    </w:p>
    <w:p w:rsidR="00B03AF7" w:rsidRPr="00FA7E82" w:rsidRDefault="00B03AF7" w:rsidP="00B03AF7">
      <w:pPr>
        <w:pStyle w:val="32"/>
        <w:keepNext/>
        <w:keepLines/>
        <w:shd w:val="clear" w:color="auto" w:fill="auto"/>
        <w:spacing w:after="220" w:line="240" w:lineRule="auto"/>
      </w:pPr>
      <w:bookmarkStart w:id="3" w:name="bookmark10"/>
      <w:bookmarkStart w:id="4" w:name="bookmark11"/>
      <w:r w:rsidRPr="00FA7E82">
        <w:rPr>
          <w:color w:val="000000"/>
          <w:lang w:eastAsia="ru-RU" w:bidi="ru-RU"/>
        </w:rPr>
        <w:lastRenderedPageBreak/>
        <w:t>Содержание</w:t>
      </w:r>
      <w:bookmarkEnd w:id="3"/>
      <w:bookmarkEnd w:id="4"/>
    </w:p>
    <w:p w:rsidR="00B03AF7" w:rsidRPr="00FA7E82" w:rsidRDefault="00B03AF7" w:rsidP="00B03AF7">
      <w:pPr>
        <w:pStyle w:val="1"/>
        <w:shd w:val="clear" w:color="auto" w:fill="auto"/>
        <w:spacing w:line="271" w:lineRule="auto"/>
        <w:ind w:firstLine="70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Введение</w:t>
      </w:r>
    </w:p>
    <w:p w:rsidR="00B03AF7" w:rsidRPr="00FA7E82" w:rsidRDefault="00B03AF7" w:rsidP="00B03AF7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line="271" w:lineRule="auto"/>
        <w:ind w:firstLine="70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Общие положения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 основания и принципы организации воспитательного процесса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Методологические подходы к организации воспитательной деятельности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Цели и задачи воспитательной работы</w:t>
      </w:r>
    </w:p>
    <w:p w:rsidR="00B03AF7" w:rsidRPr="00FA7E82" w:rsidRDefault="00B03AF7" w:rsidP="00B03AF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Содержание и условия реализации воспитательной работы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Направления воспитательной деятельности и воспитательной работы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Виды деятельности обучающихся в воспитательной системе Университета (филиала)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Формы и методы воспитательной работы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61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Инфраструктура Университета (филиала), обеспечивающая реализацию рабочей программы воспитания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Социокультурное пространство. Сетевое взаимодействие с организациями, социальными институтами и субъектами воспитания</w:t>
      </w:r>
    </w:p>
    <w:p w:rsidR="00B03AF7" w:rsidRPr="00FA7E82" w:rsidRDefault="00B03AF7" w:rsidP="00B03AF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Управление системой воспитательной работы в Университете (филиале)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56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и управление системой воспитательной работы в Университете (филиале)</w:t>
      </w:r>
    </w:p>
    <w:p w:rsidR="00B03AF7" w:rsidRPr="00FA7E82" w:rsidRDefault="00B03AF7" w:rsidP="00B03AF7">
      <w:pPr>
        <w:pStyle w:val="1"/>
        <w:numPr>
          <w:ilvl w:val="1"/>
          <w:numId w:val="1"/>
        </w:numPr>
        <w:shd w:val="clear" w:color="auto" w:fill="auto"/>
        <w:tabs>
          <w:tab w:val="left" w:pos="1275"/>
        </w:tabs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в Университете (филиале)</w:t>
      </w:r>
    </w:p>
    <w:p w:rsidR="00B03AF7" w:rsidRPr="00FA7E82" w:rsidRDefault="00B03AF7" w:rsidP="00B03AF7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3.3 Мониторинг качества организации воспитательной работы и условий реализации содержания воспитательной деятельности</w:t>
      </w:r>
    </w:p>
    <w:p w:rsidR="00B03AF7" w:rsidRPr="00FA7E82" w:rsidRDefault="00B03AF7" w:rsidP="00B03AF7">
      <w:pPr>
        <w:pStyle w:val="1"/>
        <w:shd w:val="clear" w:color="auto" w:fill="auto"/>
        <w:spacing w:line="271" w:lineRule="auto"/>
        <w:ind w:firstLine="720"/>
        <w:rPr>
          <w:sz w:val="26"/>
          <w:szCs w:val="26"/>
        </w:rPr>
        <w:sectPr w:rsidR="00B03AF7" w:rsidRPr="00FA7E82" w:rsidSect="00246DC1">
          <w:headerReference w:type="default" r:id="rId8"/>
          <w:footnotePr>
            <w:numFmt w:val="upperRoman"/>
          </w:footnotePr>
          <w:pgSz w:w="16840" w:h="11900" w:orient="landscape"/>
          <w:pgMar w:top="709" w:right="1123" w:bottom="560" w:left="939" w:header="695" w:footer="511" w:gutter="0"/>
          <w:cols w:space="720"/>
          <w:noEndnote/>
          <w:docGrid w:linePitch="360"/>
        </w:sect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Приложение 1. Календарный план воспитательной работы</w:t>
      </w:r>
    </w:p>
    <w:p w:rsidR="00B03AF7" w:rsidRPr="00FA7E82" w:rsidRDefault="00B03AF7" w:rsidP="00B03AF7">
      <w:pPr>
        <w:pStyle w:val="32"/>
        <w:keepNext/>
        <w:keepLines/>
        <w:shd w:val="clear" w:color="auto" w:fill="auto"/>
        <w:spacing w:after="0" w:line="276" w:lineRule="auto"/>
      </w:pPr>
      <w:bookmarkStart w:id="5" w:name="bookmark12"/>
      <w:bookmarkStart w:id="6" w:name="bookmark13"/>
      <w:r w:rsidRPr="00FA7E82">
        <w:rPr>
          <w:color w:val="000000"/>
          <w:lang w:eastAsia="ru-RU" w:bidi="ru-RU"/>
        </w:rPr>
        <w:lastRenderedPageBreak/>
        <w:t>Введение</w:t>
      </w:r>
      <w:bookmarkEnd w:id="5"/>
      <w:bookmarkEnd w:id="6"/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Областью применения Рабочей программы воспитания в Федеральном государственном бюджетном образовательном учреждении высшего образования «Российский государственный университет правосудия» (далее - Университет (филиал)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Воспитательная работа - это деятельность, направленная на организацию воспитывающей среды и управление разными видами деятельности обучающихся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представляет собой ценностно-нормативную., методологическую, методическую и технологическую основу организации воспитательной деятельности в Университете (филиале)</w:t>
      </w:r>
      <w:proofErr w:type="gram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.</w:t>
      </w:r>
      <w:proofErr w:type="gram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ориентирована на организацию воспитательной деятельности субъектов образовательного и воспитательного процессов.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Воспитание в Университете (филиале) носит системный, плановый и непрерывный характер. Основным средством осуществления такой деятельности является воспитательная система и соответствующая ей Рабочая программа воспитания и Календарный план воспитательной работы, составляющие часть образовательной программы (далее - ОП), разрабатываемой и реализуемой в соответствии с действующим федеральным государственным образовательным стандартом (далее - ФГОС).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 исполнение положений Федерального закона от 31 июля 2020 г. № ЗО4-ФЗ «О внесении изменений в Федеральный закон «Об образовании в Российской Федерации» по вопросам воспитания обучающихся» необходимо иметь: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Рабочую программу воспитания в Университете (филиале) (определяет комплекс основных характеристик осуществляемой воспитательной деятельности):</w:t>
      </w:r>
    </w:p>
    <w:p w:rsidR="00B03AF7" w:rsidRPr="00FA7E82" w:rsidRDefault="00B03AF7" w:rsidP="00B03AF7">
      <w:pPr>
        <w:pStyle w:val="1"/>
        <w:shd w:val="clear" w:color="auto" w:fill="auto"/>
        <w:ind w:firstLine="14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- Рабочие программы воспитания как часть ОП, реализуемых Университетом (филиалом) (разрабатывается на период реализации </w:t>
      </w:r>
      <w:proofErr w:type="gram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образовательной .</w:t>
      </w:r>
      <w:proofErr w:type="gram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программы и определяет комплекс ключевых характеристик системы воспитательной работы (принципы, методологические подходы, цель, задачи, направления, формы, средства и методы воспитания, планируемые результаты и др.):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Календарный план воспитательной работал, конкретизирующий перечень событий и мероприятий воспитательной направленности, которые организуются и проводятся Университетом (филиалом).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66" w:lineRule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Рабочая программа воспитания разработана в соответствии с нормами и положениями: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8"/>
        </w:tabs>
        <w:spacing w:line="271" w:lineRule="auto"/>
        <w:ind w:firstLine="14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Конституции Российской Федерации; Федерального законом от 29 декабря 2012 г. № 273-ФЗ «Об образовании в Российской Федерации»: Федерального законом от 31 июля 2020 г. № ЗО4-ФЗ «О внесении изменений в Федеральный закон «Об образовании в Российской Федерации» по вопросам воспитания обучающихся»:</w:t>
      </w:r>
      <w:r w:rsidRPr="00FA7E82">
        <w:rPr>
          <w:sz w:val="26"/>
          <w:szCs w:val="26"/>
        </w:rPr>
        <w:br w:type="page"/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Федеральный закон «О внесении изменений в отдельные законодательные акты Российской Федерации по вопросам добровольчества (волонтерства)» № 15-ФЗ от 5 февраля 2018 г.;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31 декабря 2015 г. № 683 «О Стратегии национальной безопасности Российской Федерации» (с изменениями от 6 марта 2018 г.);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spacing w:line="269" w:lineRule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24 декабря 2014 г. № 808 «Об утверждении Основ государственной культурной политики»;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Указа Президента Российской Федерации от 9 мая 2017 г. №203 «Стратегия развития информационного общества в Российской Федерации на 2017-2030 гг.»;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Распоряжения Правительства от 29 мая 2015 г. № 996-р «Стратегия развития воспитания в Российской Федерации на период до 2025 года»;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План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Посланий Президента России Федеральному Собранию Российской Федерации;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Письмо Министерства образования и науки Российской Федерации от 14 февраля 2014 г. № ВК-262/09 и № ВК-264/09 «О методических рекомендациях о создании и деятельности </w:t>
      </w:r>
      <w:proofErr w:type="gram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советов</w:t>
      </w:r>
      <w:proofErr w:type="gram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 в образовательных организациях».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Приказ Федеральной службы по надзору в сфере образования и науки (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Рособрнадзор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) от 14 августа 2020 г. № 831 «Об утверждении Требований к структуре официального сайта образовательной организации в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информационно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телекоммуникационной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сети «Интернет» и формату предоставления информации»;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Методические рекомендации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Минобрнауки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России;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7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Устав и правовые акты Университета.</w:t>
      </w:r>
      <w:r w:rsidRPr="00FA7E82">
        <w:rPr>
          <w:sz w:val="26"/>
          <w:szCs w:val="26"/>
        </w:rPr>
        <w:br w:type="page"/>
      </w:r>
    </w:p>
    <w:p w:rsidR="00B03AF7" w:rsidRPr="00FA7E82" w:rsidRDefault="00B03AF7" w:rsidP="00B03AF7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FA7E82">
        <w:rPr>
          <w:b/>
          <w:i w:val="0"/>
          <w:iCs w:val="0"/>
          <w:color w:val="000000"/>
          <w:sz w:val="26"/>
          <w:szCs w:val="26"/>
          <w:lang w:eastAsia="ru-RU" w:bidi="ru-RU"/>
        </w:rPr>
        <w:lastRenderedPageBreak/>
        <w:t>1. Общие положения</w:t>
      </w:r>
    </w:p>
    <w:p w:rsidR="00B03AF7" w:rsidRPr="00FA7E82" w:rsidRDefault="00B03AF7" w:rsidP="00B03AF7">
      <w:pPr>
        <w:pStyle w:val="1"/>
        <w:keepNext/>
        <w:keepLines/>
        <w:numPr>
          <w:ilvl w:val="0"/>
          <w:numId w:val="3"/>
        </w:numPr>
        <w:shd w:val="clear" w:color="auto" w:fill="auto"/>
        <w:tabs>
          <w:tab w:val="left" w:pos="1525"/>
          <w:tab w:val="left" w:pos="6170"/>
        </w:tabs>
        <w:ind w:left="1020" w:firstLine="0"/>
        <w:jc w:val="both"/>
        <w:rPr>
          <w:b/>
          <w:i w:val="0"/>
          <w:sz w:val="26"/>
          <w:szCs w:val="26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Концептуально-ценностные</w:t>
      </w:r>
      <w:r w:rsidRPr="00FA7E82">
        <w:rPr>
          <w:b/>
          <w:i w:val="0"/>
          <w:color w:val="000000"/>
          <w:sz w:val="26"/>
          <w:szCs w:val="26"/>
          <w:lang w:eastAsia="ru-RU" w:bidi="ru-RU"/>
        </w:rPr>
        <w:t xml:space="preserve"> основания 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и</w:t>
      </w:r>
      <w:r w:rsidRPr="00FA7E82">
        <w:rPr>
          <w:b/>
          <w:i w:val="0"/>
          <w:color w:val="000000"/>
          <w:sz w:val="26"/>
          <w:szCs w:val="26"/>
          <w:lang w:eastAsia="ru-RU" w:bidi="ru-RU"/>
        </w:rPr>
        <w:t xml:space="preserve"> принципы организации </w:t>
      </w:r>
      <w:bookmarkStart w:id="7" w:name="bookmark14"/>
      <w:bookmarkStart w:id="8" w:name="bookmark15"/>
      <w:r w:rsidRPr="00FA7E82">
        <w:rPr>
          <w:b/>
          <w:i w:val="0"/>
          <w:color w:val="000000"/>
          <w:sz w:val="26"/>
          <w:szCs w:val="26"/>
          <w:lang w:eastAsia="ru-RU" w:bidi="ru-RU"/>
        </w:rPr>
        <w:t>воспитательного процесса</w:t>
      </w:r>
      <w:bookmarkEnd w:id="7"/>
      <w:bookmarkEnd w:id="8"/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Ценности как нравственные, моральные установки, традиции и убеждения являются фундаментом понимания сущности человека, его развития и бытия. В системе философского знания высшие ценности - ценность жизни и ценность человека как главный смысл человечества, заключающийся в том, чтобы жить и созидать.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 соответствии со статьей 2 Конституции: «Человек, его права и свободы являются высшей ценностью».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Приоритетной задачей государственной политики в Российской Федерации является формирование стройной системы национальных ценностей, пронизывающей все уровни образования.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При разработке Рабочей программы воспитания, Календарного плана воспитательной работы и содержания воспитательной деятельности в Университете (филиале) учитываются положения Стратегии национальной безопасности Российской Федерации, в которой определены следующие традиционные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духовно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нравственные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ценности: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приоритет духовного над материальным;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защита человеческой жизни, прав и свобод человека;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семья, созидательный труд, служение Отечеству;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line="269" w:lineRule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нормы морали и нравственности, гуманизм, милосердие, справедливость, взаимопомощь, коллективизм;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историческое единство народов России, преемственность истории нашей Родины.</w:t>
      </w:r>
    </w:p>
    <w:p w:rsidR="00B03AF7" w:rsidRPr="00FA7E82" w:rsidRDefault="00B03AF7" w:rsidP="00B03AF7">
      <w:pPr>
        <w:pStyle w:val="1"/>
        <w:shd w:val="clear" w:color="auto" w:fill="auto"/>
        <w:ind w:firstLine="72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 организации воспитательной деятельности и реализации Рабочей программы воспитания в филиале используются принципы: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системности и целостности, учета единства и взаимодействия составных частей воспитательной системы филиала;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природосообразности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>, 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кулътуросообразности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среды,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ценностносмыслового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наполнения содержания воспитательной системы и организационной культуры.,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гуманизации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воспитательного процесса;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субъект-субъектного взаимодействия в системах «обучающийся - обучающийся», «обучающийся — академическая группа», «обучающийся — преподаватель», «преподаватель - академическая группа»;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ind w:firstLine="72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приоритета инициативности, самостоятельности, самореализации обучающихся в учебной 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деятельности, социального партнерства в совместной деятельности участников образовательного и воспитательного процессов;</w:t>
      </w:r>
      <w:r w:rsidRPr="00FA7E82">
        <w:rPr>
          <w:i w:val="0"/>
          <w:sz w:val="26"/>
          <w:szCs w:val="26"/>
        </w:rPr>
        <w:br w:type="page"/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lastRenderedPageBreak/>
        <w:t>соуправления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after="560"/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B03AF7" w:rsidRPr="00FA7E82" w:rsidRDefault="00B03AF7" w:rsidP="00B03AF7">
      <w:pPr>
        <w:pStyle w:val="32"/>
        <w:keepNext/>
        <w:keepLines/>
        <w:shd w:val="clear" w:color="auto" w:fill="auto"/>
        <w:spacing w:after="200" w:line="257" w:lineRule="auto"/>
      </w:pPr>
      <w:bookmarkStart w:id="9" w:name="bookmark16"/>
      <w:bookmarkStart w:id="10" w:name="bookmark17"/>
      <w:r w:rsidRPr="00FA7E82">
        <w:rPr>
          <w:color w:val="000000"/>
          <w:lang w:eastAsia="ru-RU" w:bidi="ru-RU"/>
        </w:rPr>
        <w:t>1.2. Методологические подходы к организации воспитательной деятельности</w:t>
      </w:r>
      <w:bookmarkEnd w:id="9"/>
      <w:bookmarkEnd w:id="10"/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 основу Рабочей программы воспитания положен комплекс методологических подходов, включающий: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Аксиологический (ценностно-ориентированный) подход, который имеет гуманистическую направленность и предполагает, что в основе управления воспитательной системой лежит созидательная, социально-направленная деятельность, имеющая в своем осевом основании опору на стратегические ценности (ценность жизни и здоровья человека; духовно-нравственные ценности; социальные ценности;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и др.) обладающие особой важностью и способствующие объединению, созиданию людей, разделяющих эти ценности.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Системный подход, который предполагает рассмотрение воспитательной системы Университета (филиала) как открытой социально-психологической, динамической, развивающейся системы, состоящей из двух взаимосвязанных подсистем: управляющей (руководство Университета (филиала), проректор по воспитательной работе, заместитель декана по воспитательной работе, куратор учебной группы, преподаватель) и управляемой (студенческое сообщество Университета (филиала), студенческий актив, студенческие коллективы., 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соподчиненностъ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согласно особому месту каждого из них в системе.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Системно-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деятельностный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подход, позволяющий установить уровень целостности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востшиппелыон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системы Университета (филиала)</w:t>
      </w:r>
      <w:proofErr w:type="gramStart"/>
      <w:r w:rsidRPr="00FA7E82">
        <w:rPr>
          <w:i w:val="0"/>
          <w:color w:val="000000"/>
          <w:sz w:val="26"/>
          <w:szCs w:val="26"/>
          <w:lang w:eastAsia="ru-RU" w:bidi="ru-RU"/>
        </w:rPr>
        <w:t>.</w:t>
      </w:r>
      <w:proofErr w:type="gram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а также степень взаимосвязи ее подсистем в образовательном процессе, который является основным процессом, направленным на конечный результат активной созидательной воспитывающей деятельности педагогического коллектива.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line="271" w:lineRule="auto"/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Культурологический подход, который способствует реализации культурной направленности образования и воспитания, позволяет рассматривать содержание учебной 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внеучебной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деятельности как обобщенную культуру в единстве ее аксиологического,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системнодеятелъностного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и личностного компонентов.</w:t>
      </w:r>
    </w:p>
    <w:p w:rsidR="00B03AF7" w:rsidRPr="00FA7E82" w:rsidRDefault="00B03AF7" w:rsidP="00B03AF7">
      <w:pPr>
        <w:pStyle w:val="1"/>
        <w:shd w:val="clear" w:color="auto" w:fill="auto"/>
        <w:ind w:firstLine="708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- Проблемно-функциональный подход позволяет осуществлять целеполагание с учетом выявленных воспитательных </w:t>
      </w:r>
      <w:r w:rsidRPr="00FA7E82">
        <w:rPr>
          <w:i w:val="0"/>
          <w:color w:val="000000"/>
          <w:sz w:val="26"/>
          <w:szCs w:val="26"/>
          <w:lang w:eastAsia="ru-RU" w:bidi="ru-RU"/>
        </w:rPr>
        <w:lastRenderedPageBreak/>
        <w:t>проблем и рассматривать управление системой воспитательной работы Университета (филиала) как процесс (непрерывную серию взаимосвязанных, выполняемых одновременно или в некоторой последовательности управленческих функций (анализ, планирование, организация, регулирование, контроль), сориентированных на достижение определенных целей).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>Научно-исследовательский подход рассматривает воспитательную работу в Университете (филиале) как деятельность, имеющую исследовательскую основу и включающую вариативный комплекс методов теоретического и эмпирического характера.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Проектный подход предполагает разрешение имеющихся социальных и иных проблем посредством. индивидуальной или совместной проектной или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проектно</w:t>
      </w:r>
      <w:r w:rsidRPr="00FA7E82">
        <w:rPr>
          <w:i w:val="0"/>
          <w:color w:val="000000"/>
          <w:sz w:val="26"/>
          <w:szCs w:val="26"/>
          <w:lang w:eastAsia="ru-RU" w:bidi="ru-RU"/>
        </w:rPr>
        <w:softHyphen/>
        <w:t>исследовательской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деятельности обучающихся под руководством преподавателя, что способствует: социализации обучающихся при решении задач проекта, связанных с удовлетворением потребностей общества освоению новых форм поиска, обработки и анализа- информации; развитию навыков аналитического и критического мышления, коммуникативных навыков и умения работать в команде. Проектная технология имеет социальную, творческую, научно-исследовательскую, мотивационную и практико-ориентированную направленность.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Ресурсный подход учитывает готовность Университета, (филиала) реализовать систему воспитательной работы через нормативно-правовое, кадровое, </w:t>
      </w:r>
      <w:proofErr w:type="gramStart"/>
      <w:r w:rsidRPr="00FA7E82">
        <w:rPr>
          <w:i w:val="0"/>
          <w:color w:val="000000"/>
          <w:sz w:val="26"/>
          <w:szCs w:val="26"/>
          <w:lang w:eastAsia="ru-RU" w:bidi="ru-RU"/>
        </w:rPr>
        <w:t>финансовое:,</w:t>
      </w:r>
      <w:proofErr w:type="gram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информационное, научно-методическое, учебно-методическое и материально-техническое обеспечение.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ind w:firstLine="740"/>
        <w:jc w:val="both"/>
        <w:rPr>
          <w:i w:val="0"/>
          <w:sz w:val="26"/>
          <w:szCs w:val="26"/>
        </w:rPr>
      </w:pP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Здоровьесберегающий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подход направлен на повышение культуры здоровья, сбережение здоровья субъектов образовательных отношений,, что предполагает активное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субьект-субьектное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взаимодействие членов коллектива Университета (филиала): по созданию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здоровьеформирующей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здоровьесберегающей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образовательной среды.,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здоровьесозидающей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деятельности преподавателей, по разработке и организации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здоровьесозидающих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мероприятий и методического арсенала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здоровьесберегающих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занятий, по актуализации и реализации здорового образа жизни.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06"/>
        </w:tabs>
        <w:spacing w:after="360"/>
        <w:ind w:firstLine="740"/>
        <w:jc w:val="both"/>
        <w:rPr>
          <w:i w:val="0"/>
          <w:sz w:val="26"/>
          <w:szCs w:val="26"/>
        </w:rPr>
      </w:pPr>
      <w:r w:rsidRPr="00FA7E82">
        <w:rPr>
          <w:i w:val="0"/>
          <w:color w:val="000000"/>
          <w:sz w:val="26"/>
          <w:szCs w:val="26"/>
          <w:lang w:eastAsia="ru-RU" w:bidi="ru-RU"/>
        </w:rPr>
        <w:t xml:space="preserve">Информационный подход рассматривает воспитательную работу в Университете (филиале) как информационный процесс, состоящий из специфических операций: по сбору и анализу информации о состоянии управляемого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обьекта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; преобразованию информации; передаче информации с учетом принятия управленческого решения. Данный подход реализуется за счет постоянного обновления </w:t>
      </w:r>
      <w:proofErr w:type="spellStart"/>
      <w:r w:rsidRPr="00FA7E82">
        <w:rPr>
          <w:i w:val="0"/>
          <w:color w:val="000000"/>
          <w:sz w:val="26"/>
          <w:szCs w:val="26"/>
          <w:lang w:eastAsia="ru-RU" w:bidi="ru-RU"/>
        </w:rPr>
        <w:t>обьективной</w:t>
      </w:r>
      <w:proofErr w:type="spellEnd"/>
      <w:r w:rsidRPr="00FA7E82">
        <w:rPr>
          <w:i w:val="0"/>
          <w:color w:val="000000"/>
          <w:sz w:val="26"/>
          <w:szCs w:val="26"/>
          <w:lang w:eastAsia="ru-RU" w:bidi="ru-RU"/>
        </w:rPr>
        <w:t xml:space="preserve"> и адекватной информации о системе воспитательной работы в Университете (филиале), ее преобразования, что позволяет определять актуальный уровень состояния воспитательной системы и иметь ясное представление о том, как скорректировать ситуацию.</w:t>
      </w:r>
    </w:p>
    <w:p w:rsidR="00B03AF7" w:rsidRPr="00FA7E82" w:rsidRDefault="00B03AF7" w:rsidP="00B03AF7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495"/>
        </w:tabs>
        <w:spacing w:after="200" w:line="254" w:lineRule="auto"/>
      </w:pPr>
      <w:bookmarkStart w:id="11" w:name="bookmark18"/>
      <w:bookmarkStart w:id="12" w:name="bookmark19"/>
      <w:r w:rsidRPr="00FA7E82"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11"/>
      <w:bookmarkEnd w:id="12"/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Цели воспитательной работы Университета (филиала) формируются в соответствии с Федеральным законом от 31 июля 2020 г. № ЗО4-ФЗ «О внесении изменений в Федеральный закон «Об образовании в Российской Федерации» по вопросам воспитания обучающихся»: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Цель воспитательной работы: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создание условий для активной жизнедеятельности обучающихся, их гражданского самоопределения, профессионального становления и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индивидуально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softHyphen/>
        <w:t>личностной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Задачи воспитательной работы: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развитие мировоззрения и актуализация системы базовых ценностей личности;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  <w:tab w:val="left" w:pos="4959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приобщение студенчества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ab/>
        <w:t xml:space="preserve">к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общечеловечсским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нормам морали,</w:t>
      </w:r>
    </w:p>
    <w:p w:rsidR="00B03AF7" w:rsidRPr="00FA7E82" w:rsidRDefault="00B03AF7" w:rsidP="00B03AF7">
      <w:pPr>
        <w:pStyle w:val="1"/>
        <w:shd w:val="clear" w:color="auto" w:fill="auto"/>
        <w:ind w:firstLine="0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национальным устоям и академическим традициям;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line="269" w:lineRule="auto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воспитание уважения к закону, нормам коллективной жизни, развитие гражданской и социальной ответственности;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положительного отношения к труду, воспитание социально значимой целеустремленности </w:t>
      </w:r>
      <w:r w:rsidRPr="00FA7E82">
        <w:rPr>
          <w:color w:val="000000"/>
          <w:sz w:val="26"/>
          <w:szCs w:val="26"/>
          <w:lang w:eastAsia="ru-RU" w:bidi="ru-RU"/>
        </w:rPr>
        <w:t>и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 ответственности в деловых отношениях;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формирование культуры и этики профессионального общения;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воспитание внутренней потребности личности в здоровом образе жизни, ответственного отношения к природной и 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lastRenderedPageBreak/>
        <w:t>социокультурной среде;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повышение уровня культуры безопасного поведения;</w:t>
      </w:r>
    </w:p>
    <w:p w:rsidR="00B03AF7" w:rsidRPr="00FA7E82" w:rsidRDefault="00B03AF7" w:rsidP="00B03AF7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after="540"/>
        <w:ind w:firstLine="740"/>
        <w:jc w:val="both"/>
        <w:rPr>
          <w:sz w:val="26"/>
          <w:szCs w:val="26"/>
        </w:rPr>
      </w:pP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 xml:space="preserve">развитие личностных качеств и установок (ответственности, дисциплины, </w:t>
      </w:r>
      <w:proofErr w:type="spellStart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самоменеджмента</w:t>
      </w:r>
      <w:proofErr w:type="spellEnd"/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t>), социальных навыков (ориентации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:rsidR="00B03AF7" w:rsidRPr="00FA7E82" w:rsidRDefault="00B03AF7" w:rsidP="00B03AF7">
      <w:pPr>
        <w:pStyle w:val="1"/>
        <w:shd w:val="clear" w:color="auto" w:fill="auto"/>
        <w:spacing w:after="220" w:line="240" w:lineRule="auto"/>
        <w:ind w:firstLine="0"/>
        <w:jc w:val="center"/>
        <w:rPr>
          <w:sz w:val="26"/>
          <w:szCs w:val="26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 Содержание и условия реализации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Среда рассматривается как единый и неделимый фактор внутреннего и внешнего психосоциального и социокультурного развития личности, таким образом, человек выступает одновременно и в качестве объекта, и в роли субъекта личностного развития.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Образовательная среда представляет собой систему влияний и условий формирования личности по заданному образцу, а также возможностей для ее развития, содержащихся в социальном и пространственно-предметном окружении.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Воспитывающая (воспитательная) среда - это среда созидательной деятельности, общения, разнообразных событий, возникающих в них отношений, демонстрации достижений. Воспитывающая (воспитательная) среда, образовательный и воспитательный процессы реализуются как в офлайн, так и в онлайн-форматах.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При реализации Рабочей программы воспитания и Календарного плана воспитательной работы применяются следующие технологии: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арт-педагогические;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здоровьесберегающие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технологии инклюзивного образования; технология портфолио;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тренинговые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; «мозговой штурм»; кейс-технологии); дистанционные образовательные технологии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цифровые образовательные технологии в онлайн-образовании, электронном обучении со свободным доступом к электронному образовательному контенту (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val="en-US" w:eastAsia="ru-RU" w:bidi="ru-RU"/>
        </w:rPr>
        <w:t>Vr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-технологии; технологии искусственного интеллекта;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smart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-технологии (DM-технология;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Big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Data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геймификация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блокчейн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и др.).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2.2 Направления воспитательной работы: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определены основные направления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8328"/>
      </w:tblGrid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воспитательной работы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Воспитательные задачи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FA7E82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гражданско-правовое и патриотическое воспитание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формирование патриотического сознания и поведения обучающихся, уважения к закону и правопорядку, готовности к достойному служению 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обществу и государству, нетерпимого отношения к коррупционному поведению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2.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нравственное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воспитание, межнациональные отношения и толерантность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развитие духовно-нравственной культуры студента: повышение степени освоения личностью социального опыта, ценностей культурно-регионального сообщества, культуры, приобщение студентов к нравственным ценностям, развитие нравственных чувств; становление нравственной воли; побуждение к нравственному поведению;</w:t>
            </w:r>
          </w:p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культуры межнационального общения и формирование установок на равнозначность</w:t>
            </w:r>
          </w:p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и равноценность каждого члена общества, социальная адаптация иностранных граждан, социальная адаптация лиц с ограниченными возможностями здоровья и 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инвалидов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профессиональная ориентация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 добровольчества и волонтерства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поддержка добровольческих и волонтерских инициатив по всем направлениям (в сфере гражданско- патриотического воспитания, охраны природы, спорта, донорства и т.д.)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культурно-творческое воспитание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 и традициям народов России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физическое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воспитание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и популяризация здорового образа жизни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информационно-воспитательная работа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повышение культуры социального взаимодействия в информационном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пространстве,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просветительская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деятельность в сфере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lastRenderedPageBreak/>
              <w:t>8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развитие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самоуправления обучающихся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поддержка инициатив обучающихся в вопросах организации учебной и </w:t>
            </w:r>
            <w:proofErr w:type="spellStart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внеучебной</w:t>
            </w:r>
            <w:proofErr w:type="spellEnd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жизни</w:t>
            </w:r>
          </w:p>
        </w:tc>
      </w:tr>
      <w:tr w:rsidR="00B03AF7" w:rsidRPr="00FA7E82" w:rsidTr="00246DC1">
        <w:tc>
          <w:tcPr>
            <w:tcW w:w="112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510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воспитательная работа в рамках учебной деятельности - научно-образовательное воспитание</w:t>
            </w:r>
          </w:p>
        </w:tc>
        <w:tc>
          <w:tcPr>
            <w:tcW w:w="8328" w:type="dxa"/>
          </w:tcPr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содействие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профессиональному</w:t>
            </w: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ab/>
              <w:t>самоопределению</w:t>
            </w:r>
          </w:p>
          <w:p w:rsidR="00B03AF7" w:rsidRPr="00FA7E82" w:rsidRDefault="00B03AF7" w:rsidP="00246DC1">
            <w:pPr>
              <w:pStyle w:val="1"/>
              <w:ind w:firstLine="74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обучающихся, их профессиональному развитию; формирование исследовательского и критического мышления, мотивации к научно-исследовательской деятельности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 Виды деятельности обучающихся в воспитательной системе Университета (филиала)</w:t>
      </w: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2.3.1. Проектная деятельность как коллективное творческое дело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Проектная деятельность имеет творческую, научно-исследовательскую и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практикоориентированную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направленность, осуществляется на основе проблемного обучения и активизации интереса обучающихся, что вызывает потребность в их большей самостоятельности. Проектная технология способствует социализации обучающихся при решении задач проекта, связанных с удовлетворением потребностей общества.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Виды проектов, реализуемые в Университете (филиале):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исследовательские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организационные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социальные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информационные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телекоммуникационные проекты;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арт-проекты.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Перспективность проектной и проектно-исследовательской деятельность для обучающихся состоит в открывающихся для них профессиональных возможностях и трудоустройстве, поскольку в команду проекта приглашаются работодатели и социальные партнеры.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Коллективное творческое дело (КТД) - это совокупность определенных коллективных созидательных и креативных действий в условиях сотрудничества, содействия и общей заботы, единства мыслей и воли, поскольку представляет собой совместный творческий поиск наилучших средств, методов, способов, путей и нестандартных совместных решений важных задач.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КТД относятся: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профессионально-трудовые;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научно-исследовательские;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художественно-эстетические;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физкультурно-спортивные;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событийные;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общественно-политические;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культурно-творческое;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иные.</w:t>
      </w: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2.3.2. Добровольческая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(волонтерская)</w:t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деятельность и направления добровольчества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Волонтерская деятельность или добровольчество, добровольческая деятельность - широкий круг направлений созидательной деятельности, включающий традиционные формы взаимопомощи и самопомощи., официальное предоставление услуг и другие формы гражданского участия.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Индивидуальное и групповое добровольчество через деятельность и адресную помощь способствуют социализации обучающихся и расширению социальных связей, реализации их инициатив, развитию личностных и профессиональных качеств, освоению новых навыков.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По инициативе обучающихся и при их активном участии в Университете (филиале) может быть создано добровольческое объединение.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Направления добровольческой деятельности обучающихся Университета (филиала):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6063"/>
        <w:gridCol w:w="7619"/>
      </w:tblGrid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добровольческой деятельности</w:t>
            </w:r>
          </w:p>
        </w:tc>
        <w:tc>
          <w:tcPr>
            <w:tcW w:w="7619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События, мероприятия и др.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патриотическое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Совета ветеранов, участие в городских патриотических мероприятиях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экологическое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7619" w:type="dxa"/>
          </w:tcPr>
          <w:p w:rsidR="00B03AF7" w:rsidRPr="00FA7E82" w:rsidRDefault="00B03AF7" w:rsidP="00246D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E8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акции по охране природы и окружающей среды, благоустройство территорий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социальное </w:t>
            </w:r>
            <w:proofErr w:type="spellStart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волонтерство</w:t>
            </w:r>
            <w:proofErr w:type="spellEnd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7619" w:type="dxa"/>
          </w:tcPr>
          <w:p w:rsidR="00B03AF7" w:rsidRPr="00FA7E82" w:rsidRDefault="00B03AF7" w:rsidP="00246DC1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посещение детских домов, Центров для пожилых людей, донорские акции, сбор гуманитарной помощи, Центров для 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6063" w:type="dxa"/>
          </w:tcPr>
          <w:p w:rsidR="00B03AF7" w:rsidRPr="00FA7E82" w:rsidRDefault="00B03AF7" w:rsidP="00246DC1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помощь животным</w:t>
            </w:r>
          </w:p>
        </w:tc>
        <w:tc>
          <w:tcPr>
            <w:tcW w:w="7619" w:type="dxa"/>
          </w:tcPr>
          <w:p w:rsidR="00B03AF7" w:rsidRPr="00FA7E82" w:rsidRDefault="00B03AF7" w:rsidP="00246DC1">
            <w:pPr>
              <w:pStyle w:val="1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посещение приютов для животных</w:t>
            </w: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2.3.3. Учебно-исследовательская и научно-исследовательская деятельность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ФГОСы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определяют необходимость непрерывного развитая исследовательской компетентности обучающихся на протяжении всего срока их обучения посредством учебно-исследовательской и научно-исследовательской деятельности.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За период обучения каждый обучающийся самостоятельно под руководством преподавателя готовит ряд различных работ: докладов, рефератов, курсовых, и в итоге -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специалиста. Важным становится воспитание профессиональной культуры., культуры труда и этики профессионального общения.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2.3.4. Деятельность и виды студенческих объединений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- это добровольное объединение обучающихся, создаваемое с целью самореализации, саморазвития и совместного решения различных вопросов улучшения качества студенческой жизнедеятельности.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объединение выстраивается на принципах добровольности и свободы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выбора, партнерства и равенства, гласности и открытости.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объединения: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78"/>
        <w:gridCol w:w="5359"/>
        <w:gridCol w:w="7902"/>
      </w:tblGrid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Направления деятельности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jc w:val="both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Виды студенческих объединений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научно-исследовательские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студенческое научное общество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творческие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вокальная и театральная студия, танцевальный коллектив, студия художественного слова, студия авторского слова, студия публичного выступления и ораторского мастерства, команда КВН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спортивные секции по волейболу, самбо, футболу и настольному теннису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волонтерские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волонтерский цент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информационные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студенческое радио, группы в социальных сетях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патриотические 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клуб памяти</w:t>
            </w:r>
          </w:p>
        </w:tc>
      </w:tr>
      <w:tr w:rsidR="00B03AF7" w:rsidRPr="00FA7E82" w:rsidTr="00246DC1">
        <w:tc>
          <w:tcPr>
            <w:tcW w:w="878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5359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профессиональные</w:t>
            </w:r>
          </w:p>
        </w:tc>
        <w:tc>
          <w:tcPr>
            <w:tcW w:w="7902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Школа кураторов</w:t>
            </w: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2.3.6. Досуговая, творческая и социально-культурная деятельность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Досуговая деятельность обучающихся рассматривается: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как пассивная деятельность в свободное время (созерцание, времяпровождение, соревнования по компьютерным играм, виртуальный досуг (общение в сети Интернет), чтение, дебаты, тематические вечера, интеллектуальные игры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 xml:space="preserve">- активная деятельность в свободное время (физкультурно-спортивная деятельность, туристские походы, игры на открытом воздухе,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флешмобы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квесты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, реконструкции исторических сражений и др.).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Досуговая деятельность способствует: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самоактуализации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, самореализации, саморазвитию и саморазрядке личности; самопознанию, самовыражению, самоутверждению и удовлетворению потребностей личности через свободно выбранные действия и деятельность; проявлению творческой инициативы; укреплению эмоционального здоровья.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Университете (филиале) созданы студенческие творческие студии: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студия народного и эстрадного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вокаоа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хореографии;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художественного слова;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студия авторского слова;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клуб публичных выступлений;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театральная студия.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Творческая деятельность обучающихся - это деятельность по созиданию и созданию нового, ранее не существовавшего продукта деятельности., раскрывающего индивидуальность, личностный и профессиональный потенциал обучающихся.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 видам творческой деятельности относят: художественное творчество; литературное и музыкальное творчество; театральное и цирковое творчество, киноискусство; техническое творчество; научное творчество; иное творчество.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Социально-культурная и творческая деятельность обучающихся реализуется в организации и проведении значимых событий и мероприятий гражданско-патриотической, научно-исследовательской, социокультурной и физкультурно-спортивной направленности.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Воспитательный потенциал досуговой, творческой и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социалънокулътурной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деятельности заключается: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в выявлении задатков, способностей и </w:t>
      </w:r>
      <w:proofErr w:type="gram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талантов</w:t>
      </w:r>
      <w:proofErr w:type="gram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 в ходе вовлечения их в разнообразные формы и виды интеллектуальной, двигательной и творческой активности;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формировании социальных (эмоционального интеллекта, ориентации в информационном пространстве, скорости адаптации., коммуникации; умения работать в команде) и организационных навыков;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развитии креативного мышления, профилактике психологического, физического и социального здоровья личности.</w:t>
      </w: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2.3.7. Профориентационная деятельность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Профориентационная деятельность в Университете (филиале) занимает значительное место, поскольку способствует обеспечению приемной кампании и привлечению потенциальных абитуриентов.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профориентационной работы в Университете (филиале) с потенциальными абитуриентами: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Формы профориентационной работы в Университете (филиале) с обучающимися: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беседы с абитуриентами о направлениях и профилях подготовки, о возможностях становления и развития в профессиональной сфере деятельности;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профориентационная работа на родительских собраниях в общеобразовательных организациях населенного пункта, где расположена образовательная организация и филиалы;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дней открытых дверей с предоставлением сведений об условиях и требованиях приема на обучение, возможностях освоения различных профессий, 'сроках подготовки и др.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мастер-классов по направлению и профилю подготовки;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привлечение работодателей и ведущих практиков к проведению бинарных лекций и семинарских занятий;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посещение с обучающимися потенциальных мест их будущего трудоустройства;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научно-практических конференций различного уровня;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вовлечение обучающихся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проведение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значимых мероприятий на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уровне образовательной организации, города, региона, страны;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участие обучающихся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различных конкурсах научно-исследовательских, проектных и иных работ;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участие обучающихся в ярмарках вакансий и иных мероприятий, содействующих трудоустройству.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2.4. Формы и методы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Под формами организации воспитательной работы понимаются различные варианты организации конкретного воспитательного процесса, в котором объединены и сочетаются цель, задачи, принципы, закономерности, методы и приемы воспитания.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Формы и методы организации воспитательной работы в Университете (филиале):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количеству участников - индивидуальные (субъект-субъектное взаимодействие в системе преподаватель-обучающийся); групповые (творческие коллективы, спортивные команды, клубы, кружки по интересам и т.д.), массовые (фестивали, олимпиады, праздники, субботники и т.д.);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целевой направленности, позиции участников, объективным воспитательным возможностям. - мероприятия, дела, игры;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времени проведения - кратковременные, продолжительные, традиционные;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видам деятельности - трудовые, спортивные, художественные, научные, общественные и др.;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 результату воспитательной работы - социально-значимый результат, информационный обмен, выработка решения.</w:t>
      </w:r>
    </w:p>
    <w:p w:rsidR="00B03AF7" w:rsidRPr="00FA7E82" w:rsidRDefault="00B03AF7" w:rsidP="00B03AF7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A7E82">
        <w:rPr>
          <w:bCs/>
          <w:i/>
          <w:iCs/>
          <w:sz w:val="26"/>
          <w:szCs w:val="26"/>
        </w:rPr>
        <w:br w:type="page"/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Методы воспитательной работы: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03AF7" w:rsidRPr="00FA7E82" w:rsidTr="00246DC1">
        <w:tc>
          <w:tcPr>
            <w:tcW w:w="4853" w:type="dxa"/>
          </w:tcPr>
          <w:p w:rsidR="00B03AF7" w:rsidRPr="00FA7E82" w:rsidRDefault="00B03AF7" w:rsidP="00246DC1">
            <w:pPr>
              <w:pStyle w:val="1"/>
              <w:ind w:firstLine="74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формирования сознания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личности</w:t>
            </w:r>
          </w:p>
        </w:tc>
        <w:tc>
          <w:tcPr>
            <w:tcW w:w="485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организации деятельности и формирования опыта поведения</w:t>
            </w:r>
          </w:p>
        </w:tc>
        <w:tc>
          <w:tcPr>
            <w:tcW w:w="4854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Методы мотивации деятельности и поведения</w:t>
            </w:r>
          </w:p>
        </w:tc>
      </w:tr>
      <w:tr w:rsidR="00B03AF7" w:rsidRPr="00FA7E82" w:rsidTr="00246DC1">
        <w:tc>
          <w:tcPr>
            <w:tcW w:w="485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беседа, диспут, внушение, инструктаж, контроль, объяснение, пример, разъяснение, рассказ, самоконтроль, совет, убеждение и др.</w:t>
            </w:r>
          </w:p>
        </w:tc>
        <w:tc>
          <w:tcPr>
            <w:tcW w:w="4853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задание, общественное мнение, педагогическое требование, поручение, приучение, создание воспитывающих ситуаций,, тренинг:, упражнение, и др.</w:t>
            </w:r>
          </w:p>
        </w:tc>
        <w:tc>
          <w:tcPr>
            <w:tcW w:w="4854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одобрение, поощрение социальной активности, порицание, создание ситуаций успеха, создание ситуаций для </w:t>
            </w:r>
            <w:proofErr w:type="spellStart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эмоциональнонравственных</w:t>
            </w:r>
            <w:proofErr w:type="spellEnd"/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 переживаний, соревнование и др.</w:t>
            </w: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2.5. Ресурсное обеспечение реализации рабочей программы воспитания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Ресурсное обеспечение реализации рабочей программы воспитания в Университете (филиале) включает следующие его виды: нормативно-правовое обеспечение; кадровое обеспечение; финансовое обеспечение; информационное обеспечение; научно-методическое и учебно-методическое обеспечение; материально-техническое обеспечение.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2.5.1. Нормативно-правовое обеспечение</w:t>
      </w:r>
    </w:p>
    <w:p w:rsidR="00B03AF7" w:rsidRPr="00FA7E82" w:rsidRDefault="00B03AF7" w:rsidP="00B03AF7">
      <w:pPr>
        <w:pStyle w:val="1"/>
        <w:ind w:left="676" w:firstLine="64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Нормативно-правовое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Содержание нормативно-правового обеспечения как вида ресурсного обеспечения реализации рабочей программы воспитания включает: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Рабочую программу воспитания (общая).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Рабочие программы воспитания ОП (реализуемые как компонент ОП).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Календарный план воспитательной работы на учебный год.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Должностные инструкции организаторов воспитательной деятельности в системе воспитательной работы Университета (филиала).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Положение о совете обучающихся, Положения о других органах студенческого самоуправления., План работы совета обучающихся и др.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иные документы, регламентирующие воспитательную деятельность в Университете (филиале).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 xml:space="preserve">2.5.2. </w:t>
      </w:r>
      <w:proofErr w:type="gramStart"/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Кадровое  обеспечение</w:t>
      </w:r>
      <w:proofErr w:type="gramEnd"/>
    </w:p>
    <w:p w:rsidR="00B03AF7" w:rsidRPr="00FA7E82" w:rsidRDefault="00B03AF7" w:rsidP="00B03AF7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Кадровое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организации воспитательной работы;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деканат юридического факультета;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учебный отдел факультета непрерывного образования;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кафедры;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практики и трудоустройства;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по организации научной и редакционно-издательской деятельности;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отдел компьютерных технологий и технического обеспечения учебного процесса;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библиотека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2.5.3. Финансовое обеспечение</w:t>
      </w:r>
    </w:p>
    <w:p w:rsidR="00B03AF7" w:rsidRPr="00FA7E82" w:rsidRDefault="00B03AF7" w:rsidP="00B03AF7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Финансовое обеспечение включает средства: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оплату штатных единиц, отвечающих за воспитательную работу в Университете/филиале;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оплату работы руководителей студенческих объединений, студий и т.п.;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проведение запланированных мероприятий по воспитательной работе;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 повышение квалификации преподавателей/организаторов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воспитательной деятельности и управленческих кадров по вопросам воспитания обучающихся;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иное.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2.5.4. Информационное обеспечение</w:t>
      </w:r>
    </w:p>
    <w:p w:rsidR="00B03AF7" w:rsidRPr="00FA7E82" w:rsidRDefault="00B03AF7" w:rsidP="00B03AF7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Информационное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наличие на официальном сайте содержательно наполненного раздела «Воспитательная работа» (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внеучебная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работа);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размещение локальных документов по организации воспитательной деятельности в Университете (филиале), в том числе Рабочей программы воспитания и Календарного плана воспитательной работы на учебный год;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своевременное отражение мониторинга воспитательной деятельности;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- создание и ведение информационного пространства для отражения мероприятий воспитательной направленности для информирования субъектов образовательных отношений;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информирование субъектов образовательных отношений о запланированных и прошедших мероприятиях и событиях воспитательной направленности;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иная информация.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2.5.5. Научно-методическое и учебно-методическое обеспечение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Научно-методическое и учебно-методическое обеспечение реализации рабочей программы воспитания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наличие научно-методических, учебно-методических и методических пособий и рекомендаций как условие реализации </w:t>
      </w: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основной образовательной программы, Рабочей программы воспитания и Календарного плана воспитательной работы.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2.5.6. Материально - техническое обеспечение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Материально-техническое обеспечение реализации рабочей программы воспитания Университета (филиала):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536"/>
        <w:gridCol w:w="5396"/>
        <w:gridCol w:w="3640"/>
      </w:tblGrid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Наименование помещений для проведения всех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видов воспитательной работы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Оснащенность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Адрес (местоположение)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 xml:space="preserve">помещений для проведения </w:t>
            </w:r>
          </w:p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center"/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/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всех видов воспитательной работы</w:t>
            </w:r>
          </w:p>
        </w:tc>
      </w:tr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Актовый зал (ауд. 102)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Мультимедийное оборудование, микрофоны, экран, микшерный пульт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Спортивный зал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Спортивное оборудование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Репетиционная аудитория (Ауд. 16)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Микрофоны, микшерный пульт, колонки. Ноутбук, электрогитары, барабанная установка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  <w:tr w:rsidR="00B03AF7" w:rsidRPr="00FA7E82" w:rsidTr="00246DC1">
        <w:tc>
          <w:tcPr>
            <w:tcW w:w="567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53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Студенческий совет (ауд. 122)</w:t>
            </w:r>
          </w:p>
        </w:tc>
        <w:tc>
          <w:tcPr>
            <w:tcW w:w="5396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Столы, стулья, ноутбук</w:t>
            </w:r>
          </w:p>
        </w:tc>
        <w:tc>
          <w:tcPr>
            <w:tcW w:w="3640" w:type="dxa"/>
          </w:tcPr>
          <w:p w:rsidR="00B03AF7" w:rsidRPr="00FA7E82" w:rsidRDefault="00B03AF7" w:rsidP="00246DC1">
            <w:pPr>
              <w:pStyle w:val="1"/>
              <w:shd w:val="clear" w:color="auto" w:fill="auto"/>
              <w:ind w:firstLine="0"/>
              <w:jc w:val="both"/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</w:pPr>
            <w:r w:rsidRPr="00FA7E82">
              <w:rPr>
                <w:bCs/>
                <w:i w:val="0"/>
                <w:iCs w:val="0"/>
                <w:color w:val="000000"/>
                <w:sz w:val="26"/>
                <w:szCs w:val="26"/>
                <w:lang w:eastAsia="ru-RU" w:bidi="ru-RU"/>
              </w:rPr>
              <w:t>Пр. Ленина, 66</w:t>
            </w:r>
          </w:p>
        </w:tc>
      </w:tr>
    </w:tbl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</w:p>
    <w:p w:rsidR="00B03AF7" w:rsidRPr="00FA7E82" w:rsidRDefault="00B03AF7" w:rsidP="00B03AF7">
      <w:pPr>
        <w:pStyle w:val="1"/>
        <w:ind w:firstLine="740"/>
        <w:jc w:val="both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</w: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ab/>
        <w:t>2.6. Инфраструктура, обеспечивающая реализацию рабочей программы воспитания</w:t>
      </w:r>
    </w:p>
    <w:p w:rsidR="00B03AF7" w:rsidRPr="00FA7E82" w:rsidRDefault="00B03AF7" w:rsidP="00B03AF7">
      <w:pPr>
        <w:pStyle w:val="1"/>
        <w:ind w:left="676"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Инфраструктура, обеспечивающая реализацию рабочей программы воспитания Университета (филиала) включает: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здания и сооружения, 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зоны отдыха и др.; образовательное пространство, рабочее пространство и связанные с ним средства труда и оборудования; службы обеспечения; иное.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sz w:val="26"/>
          <w:szCs w:val="26"/>
          <w:lang w:eastAsia="ru-RU"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sz w:val="26"/>
          <w:szCs w:val="26"/>
          <w:lang w:eastAsia="ru-RU" w:bidi="ru-RU"/>
        </w:rPr>
        <w:t>2.7.1. Социокультурное пространство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sz w:val="26"/>
          <w:szCs w:val="26"/>
          <w:lang w:eastAsia="ru-RU" w:bidi="ru-RU"/>
        </w:rPr>
        <w:t>Характеристика социокультурного пространства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дать характеристику социокультурного пространства, которое является видом пространства, охватывающим человека и среду в процессе их взаимодействия, результатом которого является приращение индивидуальной культуры человека.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Перечень объектов, обладающих высоким, воспитывающим потенциалом: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ведущие объекты (села, района, города, региона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музеи и памятники (общероссийские, профильные, городские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историко-архитектурные объекты (дворцы, храмы, соборы, монастыри, дворцово-парковые ансамбли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театры, библиотеки, центры развлечений (концертные залы, кинотеатры., дома культуры., дома творчества, клубы,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спортивные комплексы, парки отдыха, скверы., лесопарки, природоохранные зоны и др.?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2.7.2. Сетевое взаимодействие с институтами и субъектами воспитания (при наличии)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данном подразделе рекомендуется описать систему взаимодействия с организациями, социальными институтами и субъектами воспитания.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Перечень примерных социальных партнеров: общественное объединение (общественная организация, общественный фонд, общественное учреждение, общественное движение, орган общественной самодеятельности и др.), автономная некоммерческая организация, некоммерческое партнерство, фонд, ассоциация (союз), религиозное объединение, учреждение, негосударственный пенсионный фонд, товарищество собственников жилья,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торгово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промышленная палата, община малочисленных народов, потребительское общество и потребительский кооператив, кредитный потребительский кооператив граждан, государственная корпорация, садоводческое, огородническое или дачное некоммерческое объединение граждан (товарищество, кооператив, некоммерческое партнерство), нотариальная палата, адвокатская палата, объединение работодателей и др.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Основные субъекты воспитания как социальные институты: - образовательные организации; - семья; - общественные организации просветительской направленности; - религиозные организации, представляющие традиционные для России конфессии; - организации военно-патриотической направленности; - молодёжные организации; - спортивные секции и клубы; - радио и телевидение; - газеты., .журналы, книжные издательства; - творческие объединения деятелей культуры; - библиотеки,, музеи,, дома и дворцы культуры и творчества; - театры., кинотеатры., концертные учреждения; - историко-краеведческие и поисковые организации; - организации художественного творчества; - профильные структуры Вооружённых сил, в том числе структуры по работе с допризывной .молодёжью, ветеранские организации; - политические партии и политические движения; - войсковые казачьи общества; - волонтёрские организации; - некоммерческие организации; </w:t>
      </w:r>
      <w:proofErr w:type="spell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блогеры</w:t>
      </w:r>
      <w:proofErr w:type="spell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; сетевые сообщества; - иное.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3. Управление системой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3.1. Воспитательная система и управление системой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об управлении системой воспитательной работы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анализ итогов воспитательной работы за учебный год;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планирование воспитательной работы по организации воспитательной деятельности на учебный год, включая Календарный план воспитательной работы на учебный год;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воспитательной работы в Университете (филиале);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контроль за исполнением управленческих решений по воспитательной работе в Университете (филиале) (в том числе осуществляется через мониторинг качества организации воспитательной деятельности);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регулирование воспитательной работы в Университете (филиале).</w:t>
      </w:r>
    </w:p>
    <w:p w:rsidR="00B03AF7" w:rsidRPr="00FA7E82" w:rsidRDefault="00B03AF7" w:rsidP="00B03AF7">
      <w:pPr>
        <w:pStyle w:val="1"/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3.2. Студенческое самоуправление в Университете (филиале)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Студенческое самоуправление - это социальный институт, осуществляющий управленческую деятельность, в ходе которой обучающиеся принимают активное участие в подготовке, принятии и реализации решений, относящихся к жизни образовательной организации высшего образования и их социально значимой деятельности.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Цель студенческого самоуправления: создание условий для проявления способностей и талантов обучающихся, самореализации студентов через различные виды деятельности (проектную, добровольческую, учебно-исследовательскую и научно-исследовательскую, студенческое международное сотрудничество, деятельность студенческих объединений, досуговую, творческая и социально-культурную, участие в организации и проведении значимых событий и мероприятий; участие в профориентационной и предпринимательской деятельности и др.).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студенческом самоуправлении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Студенческое самоуправление в филиале осуществляет Студенческий Совет, который состоит из следующих комитетов: 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культурно-массовый комитет;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информационный комитет;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социальный комитет;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спортивный комитет;</w:t>
      </w:r>
    </w:p>
    <w:p w:rsidR="00B03AF7" w:rsidRPr="00FA7E82" w:rsidRDefault="00B03AF7" w:rsidP="00B03AF7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комитет по связям с общественностью</w:t>
      </w:r>
    </w:p>
    <w:p w:rsidR="00B03AF7" w:rsidRPr="00FA7E82" w:rsidRDefault="00B03AF7" w:rsidP="00B03AF7">
      <w:pPr>
        <w:pStyle w:val="1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ab/>
        <w:t>- Студенческое научное общество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Задачи студенческого самоуправления: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инициирование, создание, сопровождение функционирования и развития студенческих объединений;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подготовка инициатив и предложений для администрации, органов власти и общественных объединений по проблемам, затрагивающим интересы обучающихся и актуальные вопросы общественного развития;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организация сотрудничества со студенческими. молодёжными и другими общественными объединениями в Российской Федерации и в рамках международного сотрудничества (если данная деятельность предусмотрена учредительными документами);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lastRenderedPageBreak/>
        <w:t>- иные задачи., направленные на подготовку, организацию, реализацию молодежной активности во взаимодействии с органами государственной власти, реализующими молодежную политику, администрацией и организаторами воспитательной работы университета, социальными партнерами и др.</w:t>
      </w:r>
    </w:p>
    <w:p w:rsidR="00B03AF7" w:rsidRPr="00FA7E82" w:rsidRDefault="00B03AF7" w:rsidP="00B03AF7">
      <w:pPr>
        <w:pStyle w:val="1"/>
        <w:numPr>
          <w:ilvl w:val="1"/>
          <w:numId w:val="1"/>
        </w:numPr>
        <w:ind w:firstLine="740"/>
        <w:jc w:val="center"/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/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Мониторинг качества организации воспитательной работы - это форма организации сбора, хранения, обработки и распространения информации о системе воспитательной работы, обеспечивающая непрерывное отслеживание и прогнозирование развития данной системы.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Информация о проведении Мониторинг качества организации воспитательной работы Университета (филиала):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В качестве способов оценки достижимости результатов воспитательной работы рассматривается анализ результатов различных видов деятельности обучающихся, представленных в виде портфолио или ином формате.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Ключевыми показателями эффективности качества воспитательной работы и условий реализации содержания воспитательной деятельности выступают: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ресурсного обеспечения реализации воспитательной деятельности (нормативно-правового, кадрового, финансового, информационного, научно-методического и учебно-методического, материально-технического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качество инфраструктуры (здания и сооружения (центр творчества; ФОК., стадион, спортивные </w:t>
      </w:r>
      <w:proofErr w:type="gram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площадки:,</w:t>
      </w:r>
      <w:proofErr w:type="gram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бассейн (собственный или сторонний); музей и/или именные аудитории; иное); образовательное пространство, рабочее пространство и связанные с ним средства труда и оборудования; службы обеспечения (транспорт:, связь и др.);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воспитывающей среды и воспитательного процесса (организации созидательной активной деятельности обучающихся, использование социокультурного пространства, сетевого взаимодействия и социального партнерства);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качество управления системой воспитательной работы (рассмотрение вопросов о состоянии воспитательной работы коллегиальными органами; организация мониторинга воспитательной деятельности; стимулирование деятельности преподавателей/ организаторов воспитательной деятельности);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- качество студенческого самоуправления (нормативно-правовое и программное обеспечение воспитательной деятельности, организация деятельности </w:t>
      </w:r>
      <w:proofErr w:type="gramStart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объединений</w:t>
      </w:r>
      <w:proofErr w:type="gramEnd"/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 xml:space="preserve"> обучающихся: взаимодействие Совета обучающихся с администрацией (участие в работе коллегиальных органов, в том числе Ученого совета, различных комиссий), отражение деятельности Совета обучающихся и студенческих объединений на информационных ресурсах Университета (филиала));</w:t>
      </w:r>
    </w:p>
    <w:p w:rsidR="00B03AF7" w:rsidRPr="00FA7E82" w:rsidRDefault="00B03AF7" w:rsidP="00B03AF7">
      <w:pPr>
        <w:pStyle w:val="1"/>
        <w:ind w:firstLine="740"/>
        <w:jc w:val="both"/>
        <w:rPr>
          <w:bCs/>
          <w:i w:val="0"/>
          <w:iCs w:val="0"/>
          <w:color w:val="000000"/>
          <w:sz w:val="26"/>
          <w:szCs w:val="26"/>
          <w:lang w:eastAsia="ru-RU" w:bidi="ru-RU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 качество воспитательного мероприятия (содержательных, процессуальных, организационных компонентов, включенности и вовлеченности обучающихся);</w:t>
      </w:r>
    </w:p>
    <w:p w:rsidR="00B03AF7" w:rsidRPr="00FA7E82" w:rsidRDefault="00B03AF7" w:rsidP="00B03AF7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 w:rsidRPr="00FA7E82">
        <w:rPr>
          <w:bCs/>
          <w:i w:val="0"/>
          <w:iCs w:val="0"/>
          <w:color w:val="000000"/>
          <w:sz w:val="26"/>
          <w:szCs w:val="26"/>
          <w:lang w:eastAsia="ru-RU" w:bidi="ru-RU"/>
        </w:rPr>
        <w:t>- иные показатели.</w:t>
      </w:r>
      <w:r w:rsidRPr="00FA7E82">
        <w:rPr>
          <w:i w:val="0"/>
          <w:iCs w:val="0"/>
          <w:color w:val="000000"/>
          <w:sz w:val="26"/>
          <w:szCs w:val="26"/>
          <w:lang w:eastAsia="ru-RU" w:bidi="ru-RU"/>
        </w:rPr>
        <w:br w:type="page"/>
      </w:r>
    </w:p>
    <w:p w:rsidR="00B03AF7" w:rsidRPr="00FA7E82" w:rsidRDefault="00B03AF7" w:rsidP="00B03A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E82">
        <w:rPr>
          <w:rFonts w:ascii="Times New Roman" w:hAnsi="Times New Roman" w:cs="Times New Roman"/>
          <w:b/>
          <w:sz w:val="26"/>
          <w:szCs w:val="26"/>
        </w:rPr>
        <w:lastRenderedPageBreak/>
        <w:t>Календарный план воспитательной работы</w:t>
      </w:r>
    </w:p>
    <w:p w:rsidR="00B03AF7" w:rsidRPr="00FA7E82" w:rsidRDefault="00B03AF7" w:rsidP="00B03A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E82">
        <w:rPr>
          <w:rFonts w:ascii="Times New Roman" w:hAnsi="Times New Roman" w:cs="Times New Roman"/>
          <w:b/>
          <w:sz w:val="26"/>
          <w:szCs w:val="26"/>
        </w:rPr>
        <w:t>на 2022-2023 учебный год</w:t>
      </w:r>
    </w:p>
    <w:p w:rsidR="00B03AF7" w:rsidRPr="00FA7E82" w:rsidRDefault="00B03AF7" w:rsidP="00B03A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73"/>
        <w:gridCol w:w="2057"/>
        <w:gridCol w:w="1609"/>
        <w:gridCol w:w="2544"/>
        <w:gridCol w:w="1918"/>
        <w:gridCol w:w="2746"/>
        <w:gridCol w:w="1613"/>
      </w:tblGrid>
      <w:tr w:rsidR="00B03AF7" w:rsidRPr="00FA7E82" w:rsidTr="00246DC1">
        <w:tc>
          <w:tcPr>
            <w:tcW w:w="2073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Направления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воспитательной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057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609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 xml:space="preserve">Дата, место, 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 xml:space="preserve">время 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4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 xml:space="preserve">и </w:t>
            </w:r>
          </w:p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1918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746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613" w:type="dxa"/>
          </w:tcPr>
          <w:p w:rsidR="00B03AF7" w:rsidRPr="00FA7E82" w:rsidRDefault="00B03AF7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</w:tr>
      <w:tr w:rsidR="00B03AF7" w:rsidRPr="00FA7E82" w:rsidTr="00732365">
        <w:trPr>
          <w:trHeight w:val="990"/>
        </w:trPr>
        <w:tc>
          <w:tcPr>
            <w:tcW w:w="2073" w:type="dxa"/>
          </w:tcPr>
          <w:p w:rsidR="003D631E" w:rsidRPr="00FA7E82" w:rsidRDefault="00B03AF7" w:rsidP="00106F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гражданско-правовое и патриотическое воспитание</w:t>
            </w:r>
          </w:p>
          <w:p w:rsidR="00431E55" w:rsidRPr="00FA7E82" w:rsidRDefault="00431E55" w:rsidP="00106F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B03AF7" w:rsidRPr="00FA7E82" w:rsidRDefault="00B03AF7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B03AF7" w:rsidRPr="00FA7E82" w:rsidRDefault="00B03AF7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B03AF7" w:rsidRPr="00FA7E82" w:rsidRDefault="00B03AF7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«Посвящение в студенты»</w:t>
            </w:r>
          </w:p>
        </w:tc>
        <w:tc>
          <w:tcPr>
            <w:tcW w:w="1918" w:type="dxa"/>
          </w:tcPr>
          <w:p w:rsidR="00B03AF7" w:rsidRPr="00FA7E82" w:rsidRDefault="00B03AF7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746" w:type="dxa"/>
          </w:tcPr>
          <w:p w:rsidR="00B03AF7" w:rsidRPr="00FA7E82" w:rsidRDefault="00B03AF7" w:rsidP="00106F93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ООВР, Студенческий Совет, кафедра физической культуры</w:t>
            </w:r>
          </w:p>
        </w:tc>
        <w:tc>
          <w:tcPr>
            <w:tcW w:w="1613" w:type="dxa"/>
          </w:tcPr>
          <w:p w:rsidR="00B03AF7" w:rsidRPr="00FA7E82" w:rsidRDefault="007A34BF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 курсы ФНО</w:t>
            </w:r>
          </w:p>
        </w:tc>
      </w:tr>
      <w:tr w:rsidR="00106F93" w:rsidRPr="00FA7E82" w:rsidTr="00106F93">
        <w:trPr>
          <w:trHeight w:val="1140"/>
        </w:trPr>
        <w:tc>
          <w:tcPr>
            <w:tcW w:w="2073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106F93" w:rsidRPr="00FA7E82" w:rsidRDefault="00106F93" w:rsidP="005727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по вопросам</w:t>
            </w:r>
          </w:p>
          <w:p w:rsidR="00106F93" w:rsidRPr="00FA7E82" w:rsidRDefault="00106F93" w:rsidP="00106F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представления студенческой молодежи о патриотизме</w:t>
            </w:r>
          </w:p>
        </w:tc>
        <w:tc>
          <w:tcPr>
            <w:tcW w:w="1918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ООД</w:t>
            </w:r>
          </w:p>
          <w:p w:rsidR="00106F93" w:rsidRPr="00FA7E82" w:rsidRDefault="00106F93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106F93" w:rsidRPr="00FA7E82" w:rsidRDefault="00106F93" w:rsidP="0057277E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оргкомитет</w:t>
            </w:r>
          </w:p>
        </w:tc>
        <w:tc>
          <w:tcPr>
            <w:tcW w:w="1613" w:type="dxa"/>
          </w:tcPr>
          <w:p w:rsidR="00106F93" w:rsidRPr="00FA7E82" w:rsidRDefault="00106F93" w:rsidP="00572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CA7828" w:rsidRPr="00FA7E82" w:rsidTr="009140AF">
        <w:trPr>
          <w:trHeight w:val="225"/>
        </w:trPr>
        <w:tc>
          <w:tcPr>
            <w:tcW w:w="2073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Художественное слово – конкурс чтецов</w:t>
            </w:r>
          </w:p>
        </w:tc>
        <w:tc>
          <w:tcPr>
            <w:tcW w:w="1918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CA7828" w:rsidRPr="00FA7E82" w:rsidRDefault="00CA7828" w:rsidP="00CA78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Уманцева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Л.В.,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к.фил.н.,доцент</w:t>
            </w:r>
            <w:proofErr w:type="spellEnd"/>
          </w:p>
        </w:tc>
        <w:tc>
          <w:tcPr>
            <w:tcW w:w="1613" w:type="dxa"/>
          </w:tcPr>
          <w:p w:rsidR="00CA7828" w:rsidRPr="00FA7E82" w:rsidRDefault="00CA7828" w:rsidP="00CA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9140AF" w:rsidRPr="00FA7E82" w:rsidTr="003D631E">
        <w:trPr>
          <w:trHeight w:val="395"/>
        </w:trPr>
        <w:tc>
          <w:tcPr>
            <w:tcW w:w="2073" w:type="dxa"/>
          </w:tcPr>
          <w:p w:rsidR="009140AF" w:rsidRPr="00FA7E82" w:rsidRDefault="009140AF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9140AF" w:rsidRPr="00FA7E82" w:rsidRDefault="009140AF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9140AF" w:rsidRPr="00FA7E82" w:rsidRDefault="009140AF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9140AF" w:rsidRPr="00FA7E82" w:rsidRDefault="0097124C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«День солидарности борьбы с терроризмом</w:t>
            </w:r>
          </w:p>
        </w:tc>
        <w:tc>
          <w:tcPr>
            <w:tcW w:w="1918" w:type="dxa"/>
          </w:tcPr>
          <w:p w:rsidR="009140AF" w:rsidRPr="00FA7E82" w:rsidRDefault="00602FBD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презентаций, посвященный Дню солидарности борьбы с терроризмом</w:t>
            </w:r>
          </w:p>
        </w:tc>
        <w:tc>
          <w:tcPr>
            <w:tcW w:w="2746" w:type="dxa"/>
          </w:tcPr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Серегина Е.В., 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Кагульян Э.А., 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преподаватель кафедры уголовного права</w:t>
            </w:r>
          </w:p>
          <w:p w:rsidR="004D0D9C" w:rsidRPr="00FA7E82" w:rsidRDefault="004D0D9C" w:rsidP="004D0D9C">
            <w:pPr>
              <w:jc w:val="both"/>
              <w:rPr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Члены жюри: </w:t>
            </w:r>
            <w:r w:rsidRPr="00FA7E82">
              <w:rPr>
                <w:sz w:val="20"/>
                <w:szCs w:val="20"/>
              </w:rPr>
              <w:t xml:space="preserve"> 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Голуб В.В., профессор кафедры</w:t>
            </w:r>
            <w:r w:rsidRPr="00FA7E82">
              <w:rPr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 xml:space="preserve">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., доцент;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Соловьева А.В.</w:t>
            </w:r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>,  доцент</w:t>
            </w:r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кафедры гуманитарных и социально-экономических , к.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пс.н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Семенов А.В., доцент кафедры гуманитарных и социально-экономических,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Кравцова Е.А.</w:t>
            </w:r>
            <w:proofErr w:type="gramStart"/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E82">
              <w:rPr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/>
                <w:sz w:val="20"/>
                <w:szCs w:val="20"/>
              </w:rPr>
              <w:t>старший</w:t>
            </w:r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кафедры уголовного права;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Москалева Е.Н.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4D0D9C" w:rsidRPr="00FA7E82" w:rsidRDefault="004D0D9C" w:rsidP="004D0D9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Татьянченко Л.Е.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:rsidR="009140AF" w:rsidRPr="00FA7E82" w:rsidRDefault="004D0D9C" w:rsidP="004D0D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Эксперт: Мищенко В.Г., </w:t>
            </w:r>
            <w:r w:rsidRPr="00FA7E82">
              <w:rPr>
                <w:rFonts w:ascii="Times New Roman" w:hAnsi="Times New Roman"/>
                <w:bCs/>
                <w:sz w:val="20"/>
                <w:szCs w:val="20"/>
              </w:rPr>
              <w:t>сотрудник пресс-службы Южного окружного</w:t>
            </w:r>
          </w:p>
        </w:tc>
        <w:tc>
          <w:tcPr>
            <w:tcW w:w="1613" w:type="dxa"/>
          </w:tcPr>
          <w:p w:rsidR="009140AF" w:rsidRPr="00FA7E82" w:rsidRDefault="00627242" w:rsidP="009712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lastRenderedPageBreak/>
              <w:t>3 курс ФНО</w:t>
            </w:r>
          </w:p>
        </w:tc>
      </w:tr>
      <w:tr w:rsidR="0057277E" w:rsidRPr="00FA7E82" w:rsidTr="00CA7828">
        <w:trPr>
          <w:trHeight w:val="1320"/>
        </w:trPr>
        <w:tc>
          <w:tcPr>
            <w:tcW w:w="2073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57277E" w:rsidRPr="00FA7E82" w:rsidRDefault="0057277E" w:rsidP="005727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по вопросам</w:t>
            </w:r>
          </w:p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представления студенческой молодежи о патриотизме</w:t>
            </w:r>
          </w:p>
        </w:tc>
        <w:tc>
          <w:tcPr>
            <w:tcW w:w="1918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57277E" w:rsidRPr="00FA7E82" w:rsidRDefault="0057277E" w:rsidP="00572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Ким Е.В., заместитель декана ФНО (организация и проведение);</w:t>
            </w:r>
          </w:p>
          <w:p w:rsidR="00CA7828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Г.С., начальник ООВР (формирование анкеты и обобщение результатов)</w:t>
            </w:r>
          </w:p>
        </w:tc>
        <w:tc>
          <w:tcPr>
            <w:tcW w:w="1613" w:type="dxa"/>
          </w:tcPr>
          <w:p w:rsidR="0057277E" w:rsidRPr="00FA7E82" w:rsidRDefault="0057277E" w:rsidP="005727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64223A" w:rsidRPr="00FA7E82" w:rsidTr="0064223A">
        <w:trPr>
          <w:trHeight w:val="675"/>
        </w:trPr>
        <w:tc>
          <w:tcPr>
            <w:tcW w:w="2073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Литературный бал</w:t>
            </w:r>
          </w:p>
        </w:tc>
        <w:tc>
          <w:tcPr>
            <w:tcW w:w="1918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Уманцева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Л.В..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к.фил.н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Хашхаян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М.А..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</w:p>
        </w:tc>
        <w:tc>
          <w:tcPr>
            <w:tcW w:w="1613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64223A" w:rsidRPr="00FA7E82" w:rsidTr="009117D6">
        <w:trPr>
          <w:trHeight w:val="675"/>
        </w:trPr>
        <w:tc>
          <w:tcPr>
            <w:tcW w:w="2073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выступление </w:t>
            </w:r>
          </w:p>
        </w:tc>
        <w:tc>
          <w:tcPr>
            <w:tcW w:w="1918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конкурс ораторского мастерства</w:t>
            </w:r>
          </w:p>
        </w:tc>
        <w:tc>
          <w:tcPr>
            <w:tcW w:w="2746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Уманцева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Л.В..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к.фил.н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Хашхаян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М.А..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ст.преподаватель</w:t>
            </w:r>
            <w:proofErr w:type="spellEnd"/>
          </w:p>
        </w:tc>
        <w:tc>
          <w:tcPr>
            <w:tcW w:w="1613" w:type="dxa"/>
          </w:tcPr>
          <w:p w:rsidR="0064223A" w:rsidRPr="00FA7E82" w:rsidRDefault="0064223A" w:rsidP="00642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BE18FF" w:rsidRPr="00FA7E82" w:rsidTr="00246DC1">
        <w:trPr>
          <w:trHeight w:val="230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Авторское слово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конкурс авторских произведений (поэзия и проза)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Преподаватели кафедры ООД и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ин.языков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и языкознания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BE18FF" w:rsidRPr="00FA7E82" w:rsidTr="00246DC1">
        <w:trPr>
          <w:trHeight w:val="2310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Конкурс видеороликов «Любви и творчества союз». Произведения народов СНГ. Проведение в рамках ФНК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(член жюри)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доцент, Пилипенко Н.А. (член жюри),  </w:t>
            </w:r>
          </w:p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к,ф</w:t>
            </w:r>
            <w:proofErr w:type="gramEnd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,н</w:t>
            </w:r>
            <w:proofErr w:type="spellEnd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, доцент Молчанова (организатор)</w:t>
            </w:r>
          </w:p>
          <w:p w:rsidR="00BE18FF" w:rsidRPr="00FA7E82" w:rsidRDefault="00BE18FF" w:rsidP="00BE18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к.ф.н. </w:t>
            </w:r>
            <w:proofErr w:type="spellStart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FA7E82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 xml:space="preserve"> Е.А.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BE18FF" w:rsidRPr="00FA7E82" w:rsidTr="00083A2F">
        <w:trPr>
          <w:trHeight w:val="268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03.11. 2022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социальных видеороликов «Твой Взгляд»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Соловьева А.В., доцент кафедры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Голуб В.В., профессор кафедры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Теплая Н.В.,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доцент  кафедры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Шалагинова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Н.А. доцент кафедры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1-2 курсов ФНО</w:t>
            </w:r>
          </w:p>
        </w:tc>
      </w:tr>
      <w:tr w:rsidR="00BE18FF" w:rsidRPr="00FA7E82" w:rsidTr="001F3E99">
        <w:trPr>
          <w:trHeight w:val="70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«Антикоррупционные стандарты поведения»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Воспитательная беседа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Кравцова  Е.А.</w:t>
            </w:r>
            <w:proofErr w:type="gram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2-3 курс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СА, 1 курс САУ</w:t>
            </w:r>
          </w:p>
        </w:tc>
      </w:tr>
      <w:tr w:rsidR="001F3E99" w:rsidRPr="00FA7E82" w:rsidTr="00246DC1">
        <w:trPr>
          <w:trHeight w:val="200"/>
        </w:trPr>
        <w:tc>
          <w:tcPr>
            <w:tcW w:w="2073" w:type="dxa"/>
          </w:tcPr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1F3E99" w:rsidRPr="001F3E99" w:rsidRDefault="001F3E99" w:rsidP="001F3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проектирование</w:t>
            </w:r>
          </w:p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44" w:type="dxa"/>
          </w:tcPr>
          <w:p w:rsidR="001F3E99" w:rsidRPr="001F3E99" w:rsidRDefault="001F3E99" w:rsidP="001F3E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</w:rPr>
              <w:t>«Выборы президента»</w:t>
            </w:r>
          </w:p>
        </w:tc>
        <w:tc>
          <w:tcPr>
            <w:tcW w:w="1918" w:type="dxa"/>
          </w:tcPr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746" w:type="dxa"/>
          </w:tcPr>
          <w:p w:rsidR="001F3E99" w:rsidRPr="001F3E99" w:rsidRDefault="001F3E99" w:rsidP="001F3E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3E99">
              <w:rPr>
                <w:rFonts w:ascii="Times New Roman" w:eastAsia="Calibri" w:hAnsi="Times New Roman" w:cs="Times New Roman"/>
                <w:sz w:val="20"/>
                <w:szCs w:val="20"/>
              </w:rPr>
              <w:t>Тутинас</w:t>
            </w:r>
            <w:proofErr w:type="spellEnd"/>
            <w:r w:rsidRPr="001F3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Е.В., заведующий кафедрой государственно-правовых дисциплин, к.ю.н., доцент (организация и проведение)</w:t>
            </w:r>
          </w:p>
          <w:p w:rsidR="001F3E99" w:rsidRPr="001F3E99" w:rsidRDefault="001F3E99" w:rsidP="001F3E9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F3E99">
              <w:rPr>
                <w:rFonts w:ascii="Times New Roman" w:eastAsia="Calibri" w:hAnsi="Times New Roman" w:cs="Times New Roman"/>
                <w:sz w:val="20"/>
                <w:szCs w:val="20"/>
              </w:rPr>
              <w:t>Коротун</w:t>
            </w:r>
            <w:proofErr w:type="spellEnd"/>
            <w:r w:rsidRPr="001F3E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А.В., председатель Студенческого научного общества (организация и проведение)</w:t>
            </w:r>
          </w:p>
        </w:tc>
        <w:tc>
          <w:tcPr>
            <w:tcW w:w="1613" w:type="dxa"/>
          </w:tcPr>
          <w:p w:rsidR="001F3E99" w:rsidRPr="001F3E99" w:rsidRDefault="001F3E99" w:rsidP="001F3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E99">
              <w:rPr>
                <w:rFonts w:ascii="Times New Roman" w:hAnsi="Times New Roman" w:cs="Times New Roman"/>
                <w:sz w:val="20"/>
                <w:szCs w:val="20"/>
              </w:rPr>
              <w:t>Студенты 2 курса ФНО</w:t>
            </w:r>
          </w:p>
        </w:tc>
      </w:tr>
      <w:tr w:rsidR="00BE18FF" w:rsidRPr="00FA7E82" w:rsidTr="00246DC1"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«Противодействие распространению идеологии экстремизма и терроризма в молодежной среде»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Соловьева А.В., доцент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Участники: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Семенов А. В. доцент кафедры  Ги СЭД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Студенты 1-2 курсов ФНО</w:t>
            </w:r>
          </w:p>
        </w:tc>
      </w:tr>
      <w:tr w:rsidR="007664A1" w:rsidRPr="00FA7E82" w:rsidTr="009140AF">
        <w:trPr>
          <w:trHeight w:val="2040"/>
        </w:trPr>
        <w:tc>
          <w:tcPr>
            <w:tcW w:w="2073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Ноябрь, 2022</w:t>
            </w:r>
          </w:p>
        </w:tc>
        <w:tc>
          <w:tcPr>
            <w:tcW w:w="2544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Осенне-весенняя серия интеллектуальных игр «Что? Где? Когда?»</w:t>
            </w:r>
          </w:p>
        </w:tc>
        <w:tc>
          <w:tcPr>
            <w:tcW w:w="1918" w:type="dxa"/>
          </w:tcPr>
          <w:p w:rsidR="007664A1" w:rsidRPr="00FA7E82" w:rsidRDefault="007664A1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</w:t>
            </w:r>
          </w:p>
        </w:tc>
        <w:tc>
          <w:tcPr>
            <w:tcW w:w="2746" w:type="dxa"/>
          </w:tcPr>
          <w:p w:rsidR="007664A1" w:rsidRPr="00FA7E82" w:rsidRDefault="000120B3" w:rsidP="007664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А.Р.,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завкафедрой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к.соц.н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доцент, Шурыгина Е.Г.,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к.соц.н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Драгилева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Л.Л., к.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</w:tc>
        <w:tc>
          <w:tcPr>
            <w:tcW w:w="1613" w:type="dxa"/>
          </w:tcPr>
          <w:p w:rsidR="007664A1" w:rsidRPr="00FA7E82" w:rsidRDefault="008D7245" w:rsidP="008D7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курсов ФНО</w:t>
            </w:r>
          </w:p>
        </w:tc>
      </w:tr>
      <w:tr w:rsidR="00BE18FF" w:rsidRPr="00FA7E82" w:rsidTr="00AE6522">
        <w:trPr>
          <w:trHeight w:val="24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1-15.12.2022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«Коррупции в нашей жизни места нет»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Конкурс социальной рекламы 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Гаврицкий А.В.,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зав. кафедрой уголовно-процессуального права, к.ю.н.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Л.С., зав. кафедрой гуманитарных и социально-экономических дисциплин,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доцент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Е.А.,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уголовного права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Члены жюри:  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Серегина Е.В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профессор кафедры уголовного права, к.ю.н., 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кафедры 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Рогава И.Г.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 кафедры уголовного права;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Татьянченко Л.Е.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2-3 курсов ФНО</w:t>
            </w:r>
          </w:p>
        </w:tc>
      </w:tr>
      <w:tr w:rsidR="00BE18FF" w:rsidRPr="00FA7E82" w:rsidTr="004A399D">
        <w:trPr>
          <w:trHeight w:val="157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01.03. 2023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презентаций слайд-шоу «Служить России!»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Паламарчук С.А. ст.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:rsidR="004A399D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Соловьева А.В. доцент кафедры Ги СЭД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Студенты 1-2 курсов ФНО</w:t>
            </w:r>
          </w:p>
        </w:tc>
      </w:tr>
      <w:tr w:rsidR="004A399D" w:rsidRPr="00FA7E82" w:rsidTr="001365D8">
        <w:trPr>
          <w:trHeight w:val="250"/>
        </w:trPr>
        <w:tc>
          <w:tcPr>
            <w:tcW w:w="2073" w:type="dxa"/>
          </w:tcPr>
          <w:p w:rsidR="004A399D" w:rsidRPr="00FA7E82" w:rsidRDefault="004A399D" w:rsidP="004A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4A399D" w:rsidRPr="00FA7E82" w:rsidRDefault="004A399D" w:rsidP="004A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4A399D" w:rsidRPr="00FA7E82" w:rsidRDefault="004A399D" w:rsidP="004A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01-30.04.2023 </w:t>
            </w:r>
          </w:p>
        </w:tc>
        <w:tc>
          <w:tcPr>
            <w:tcW w:w="2544" w:type="dxa"/>
          </w:tcPr>
          <w:p w:rsidR="004A399D" w:rsidRPr="00FA7E82" w:rsidRDefault="006504E4" w:rsidP="004A39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Посещение Исторического парка "Россия - моя история"</w:t>
            </w:r>
          </w:p>
        </w:tc>
        <w:tc>
          <w:tcPr>
            <w:tcW w:w="1918" w:type="dxa"/>
          </w:tcPr>
          <w:p w:rsidR="004A399D" w:rsidRPr="00FA7E82" w:rsidRDefault="006504E4" w:rsidP="004A39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746" w:type="dxa"/>
          </w:tcPr>
          <w:p w:rsidR="004A399D" w:rsidRPr="00FA7E82" w:rsidRDefault="007C4436" w:rsidP="004A39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Доцент кафедры Шурыгина Е.Г.</w:t>
            </w:r>
          </w:p>
        </w:tc>
        <w:tc>
          <w:tcPr>
            <w:tcW w:w="1613" w:type="dxa"/>
          </w:tcPr>
          <w:p w:rsidR="004A399D" w:rsidRPr="00FA7E82" w:rsidRDefault="007C4436" w:rsidP="004A39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курсов ФНО</w:t>
            </w:r>
          </w:p>
        </w:tc>
      </w:tr>
      <w:tr w:rsidR="00BE18FF" w:rsidRPr="00FA7E82" w:rsidTr="00246DC1">
        <w:trPr>
          <w:trHeight w:val="32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01-30.04.2023 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Ораторское мастерство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Публичные выступления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кафедры уголовно-процессуального права,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Палиев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В.Б., доцент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кафедры  языкознания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и иностранных языков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 В.Р.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Участники: ст. преподаватель кафедры уголовно-процессуального права Рогава И.Г, преподаватель кафедры уголовно-процессуального права, к.ю.н. Казаринов И.А..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 курса</w:t>
            </w:r>
          </w:p>
        </w:tc>
      </w:tr>
      <w:tr w:rsidR="00BE18FF" w:rsidRPr="00FA7E82" w:rsidTr="00246DC1">
        <w:trPr>
          <w:trHeight w:val="390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Исследовательские проекты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10-30.04.2023 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«Девиантное поведение несовершеннолетних»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зав. кафедрой общеобразовательных дисциплин, к. соц. н., доцент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Голуб В.В., профессор кафедры 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доцент;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 Е.В.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доцент кафедры гуманитарных и социально-экономических дисциплин,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Кравцова Е.А.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Гришкова А.С., майор полиции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 курса</w:t>
            </w:r>
          </w:p>
        </w:tc>
      </w:tr>
      <w:tr w:rsidR="00BE18FF" w:rsidRPr="00FA7E82" w:rsidTr="00246DC1">
        <w:trPr>
          <w:trHeight w:val="97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E18FF" w:rsidRPr="00FA7E82" w:rsidRDefault="00DE1318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Май </w:t>
            </w:r>
            <w:r w:rsidR="00BE18FF" w:rsidRPr="00FA7E8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96681" w:rsidRPr="00FA7E82">
              <w:rPr>
                <w:rFonts w:ascii="Times New Roman" w:hAnsi="Times New Roman" w:cs="Times New Roman"/>
                <w:sz w:val="18"/>
                <w:szCs w:val="18"/>
              </w:rPr>
              <w:t>Посещение народного военно-исторического музейного комплекса «</w:t>
            </w:r>
            <w:proofErr w:type="spellStart"/>
            <w:r w:rsidR="00396681" w:rsidRPr="00FA7E82">
              <w:rPr>
                <w:rFonts w:ascii="Times New Roman" w:hAnsi="Times New Roman" w:cs="Times New Roman"/>
                <w:sz w:val="18"/>
                <w:szCs w:val="18"/>
              </w:rPr>
              <w:t>Самбекские</w:t>
            </w:r>
            <w:proofErr w:type="spellEnd"/>
            <w:r w:rsidR="00396681"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высоты».</w:t>
            </w:r>
          </w:p>
        </w:tc>
        <w:tc>
          <w:tcPr>
            <w:tcW w:w="1918" w:type="dxa"/>
          </w:tcPr>
          <w:p w:rsidR="00BE18FF" w:rsidRPr="00FA7E82" w:rsidRDefault="00396681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746" w:type="dxa"/>
          </w:tcPr>
          <w:p w:rsidR="00BE18FF" w:rsidRPr="00FA7E82" w:rsidRDefault="00F85476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Доцент кафедры Шурыгина Е.Г.</w:t>
            </w:r>
          </w:p>
        </w:tc>
        <w:tc>
          <w:tcPr>
            <w:tcW w:w="1613" w:type="dxa"/>
          </w:tcPr>
          <w:p w:rsidR="00BE18FF" w:rsidRPr="00FA7E82" w:rsidRDefault="00BE18FF" w:rsidP="00F854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="00F85476" w:rsidRPr="00FA7E82">
              <w:rPr>
                <w:rFonts w:ascii="Times New Roman" w:hAnsi="Times New Roman" w:cs="Times New Roman"/>
                <w:sz w:val="20"/>
                <w:szCs w:val="20"/>
              </w:rPr>
              <w:t>1 курсов</w:t>
            </w:r>
          </w:p>
        </w:tc>
      </w:tr>
      <w:tr w:rsidR="00BE18FF" w:rsidRPr="00FA7E82" w:rsidTr="0080289F">
        <w:trPr>
          <w:trHeight w:val="94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«Георгиевская лента»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Совет, творческие студии</w:t>
            </w:r>
          </w:p>
        </w:tc>
        <w:tc>
          <w:tcPr>
            <w:tcW w:w="1613" w:type="dxa"/>
          </w:tcPr>
          <w:p w:rsidR="00BE18FF" w:rsidRPr="00FA7E82" w:rsidRDefault="00BE18FF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</w:t>
            </w:r>
            <w:r w:rsidR="00402695" w:rsidRPr="00FA7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</w:tr>
      <w:tr w:rsidR="00BE18FF" w:rsidRPr="00FA7E82" w:rsidTr="00246DC1">
        <w:trPr>
          <w:trHeight w:val="345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информационное исследование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«Праздник Славянской письменности и культуры»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Смотр, конференция, выставка,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Молчанова С.Е. (ответственный)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., доцент Буряк (организатор), </w:t>
            </w:r>
          </w:p>
          <w:p w:rsidR="00BE18FF" w:rsidRPr="00FA7E82" w:rsidRDefault="00BE18FF" w:rsidP="00BE18FF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преп. Лысенко Н.А. (организатор),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Е.А. (организатор), 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д.филол.н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Саркисьянц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В.А. (организатор),</w:t>
            </w:r>
          </w:p>
          <w:p w:rsidR="00BE18FF" w:rsidRPr="00FA7E82" w:rsidRDefault="00BE18FF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., доцент,</w:t>
            </w:r>
            <w:r w:rsidR="00402695" w:rsidRPr="00FA7E82">
              <w:rPr>
                <w:rFonts w:ascii="Times New Roman" w:hAnsi="Times New Roman"/>
                <w:sz w:val="20"/>
                <w:szCs w:val="20"/>
              </w:rPr>
              <w:t xml:space="preserve"> Пилипенко Н.А.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Студенты 1-3 курсов ФНО</w:t>
            </w:r>
          </w:p>
        </w:tc>
      </w:tr>
      <w:tr w:rsidR="00BE18FF" w:rsidRPr="00FA7E82" w:rsidTr="00537F1A">
        <w:trPr>
          <w:trHeight w:val="717"/>
        </w:trPr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и патриотическое воспитание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дело, культурно-творческое</w:t>
            </w:r>
          </w:p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Июль 2023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Вручение дипломов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Совет, творческие студии</w:t>
            </w:r>
          </w:p>
        </w:tc>
        <w:tc>
          <w:tcPr>
            <w:tcW w:w="161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 курса</w:t>
            </w:r>
          </w:p>
        </w:tc>
      </w:tr>
      <w:tr w:rsidR="00BE18FF" w:rsidRPr="00FA7E82" w:rsidTr="00246DC1">
        <w:tc>
          <w:tcPr>
            <w:tcW w:w="2073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1 декада ноября 2022 </w:t>
            </w:r>
          </w:p>
        </w:tc>
        <w:tc>
          <w:tcPr>
            <w:tcW w:w="2544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культур</w:t>
            </w:r>
          </w:p>
        </w:tc>
        <w:tc>
          <w:tcPr>
            <w:tcW w:w="1918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2746" w:type="dxa"/>
          </w:tcPr>
          <w:p w:rsidR="00BE18FF" w:rsidRPr="00FA7E82" w:rsidRDefault="00BE18FF" w:rsidP="00BE18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BE18FF" w:rsidRPr="00FA7E82" w:rsidRDefault="00BE18FF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</w:t>
            </w:r>
            <w:r w:rsidR="00402695" w:rsidRPr="00FA7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курсов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Исследовательски-стратегическое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«Противодействие распространению идеологии экстремизма и терроризма в молодежной среде»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Соловьева А.В., доцент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Семенов А. В. доцент кафедры  Ги СЭД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курсов </w:t>
            </w:r>
          </w:p>
        </w:tc>
      </w:tr>
      <w:tr w:rsidR="00402695" w:rsidRPr="00FA7E82" w:rsidTr="00246DC1">
        <w:trPr>
          <w:trHeight w:val="124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Нравственное воспитание, межнациональные отношения и толерантность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ноябрь 2022 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«Моя «большая» и «малая» Родина!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(к Дню народного единства)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презентаций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(организатор)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Тутинас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Е.В.,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., доцент (организатор)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 курса</w:t>
            </w:r>
          </w:p>
        </w:tc>
      </w:tr>
      <w:tr w:rsidR="00402695" w:rsidRPr="00FA7E82" w:rsidTr="00246DC1">
        <w:trPr>
          <w:trHeight w:val="2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Нравственное воспитание, межнациональные отношения и толерантность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Социально-информационное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Май 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«Праздник Славянской письменности и культуры»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Смотр, конференция, выставка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402695" w:rsidRPr="00FA7E82" w:rsidRDefault="00402695" w:rsidP="0040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Молчанова С.Е. (ответственный) </w:t>
            </w:r>
            <w:proofErr w:type="spellStart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., доцент Буряк (организатор), </w:t>
            </w:r>
          </w:p>
          <w:p w:rsidR="00402695" w:rsidRPr="00FA7E82" w:rsidRDefault="00402695" w:rsidP="004026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преп. Лысенко Н.А. (организатор), </w:t>
            </w:r>
            <w:proofErr w:type="spellStart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FA7E82">
              <w:rPr>
                <w:rFonts w:ascii="Times New Roman" w:eastAsia="Arial Unicode MS" w:hAnsi="Times New Roman" w:cs="Times New Roman"/>
                <w:color w:val="333333"/>
                <w:sz w:val="20"/>
                <w:szCs w:val="20"/>
              </w:rPr>
              <w:t xml:space="preserve"> Е.А. (организатор),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1-3 курсов ЮФ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695" w:rsidRPr="00FA7E82" w:rsidTr="00246DC1">
        <w:trPr>
          <w:trHeight w:val="93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7E8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«Politics in real life» and «Law in real life»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презентаций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color w:val="333333"/>
                <w:sz w:val="20"/>
                <w:szCs w:val="20"/>
              </w:rPr>
              <w:t>Гаранина Анна Андреевна, преподаватель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Студенты 1 курса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695" w:rsidRPr="00FA7E82" w:rsidTr="00246DC1">
        <w:trPr>
          <w:trHeight w:val="23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октябрь2022г.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«Публичное выступление»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ораторского мастерства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Колодкина В.Н.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Королевская О.И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курсов </w:t>
            </w:r>
          </w:p>
        </w:tc>
      </w:tr>
      <w:tr w:rsidR="00402695" w:rsidRPr="00FA7E82" w:rsidTr="00246DC1">
        <w:trPr>
          <w:trHeight w:val="25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Октябрь 2022  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Тестирование обучающихся: оценка уровня остаточных знаний по дисциплинам вступительных испытаний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            декан ФНО, (организация и проведение),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Куприсова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Л.В., ответственный секретарь ПК,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А.Р.,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зав.кафедрой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ООД-(формирование тестов и обобщение результатов)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3 курс СА,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2 курса САУ</w:t>
            </w:r>
          </w:p>
        </w:tc>
      </w:tr>
      <w:tr w:rsidR="00402695" w:rsidRPr="00FA7E82" w:rsidTr="00246DC1">
        <w:trPr>
          <w:trHeight w:val="157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анонсов и новостей о проводимых мероприятиях на сайте  филиала, в Телеграмм канале, в сообществе «Судебная власть и судебная деятельность» в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</w:p>
        </w:tc>
        <w:tc>
          <w:tcPr>
            <w:tcW w:w="1918" w:type="dxa"/>
          </w:tcPr>
          <w:p w:rsidR="00402695" w:rsidRPr="00FA7E82" w:rsidRDefault="00402695" w:rsidP="00402695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Публикация анонсов и новостей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Сараев Н.В., к.ю.н., доцент (организатор</w:t>
            </w:r>
            <w:proofErr w:type="gram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),  Власова</w:t>
            </w:r>
            <w:proofErr w:type="gram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Г.Б.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доцент (организатор), Потемкина О.С., преподаватель (организатор),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Куренная </w:t>
            </w:r>
            <w:proofErr w:type="gram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А.А. ,</w:t>
            </w:r>
            <w:proofErr w:type="gram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кафедры (координатор),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Пушкина А.А. 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Учащиеся старших классов и их родители, а также студентов выпускных курсов</w:t>
            </w:r>
          </w:p>
        </w:tc>
      </w:tr>
      <w:tr w:rsidR="00402695" w:rsidRPr="00FA7E82" w:rsidTr="0036475B">
        <w:trPr>
          <w:trHeight w:val="20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Октябрь-ноябрь 2022</w:t>
            </w:r>
          </w:p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Times New Roman" w:hAnsi="Times New Roman" w:cs="Times New Roman"/>
                <w:sz w:val="20"/>
                <w:szCs w:val="20"/>
              </w:rPr>
              <w:t>«Час суда»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юридических видеороликов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Саркисьянц</w:t>
            </w:r>
            <w:proofErr w:type="spellEnd"/>
            <w:proofErr w:type="gram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(организатор),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доцент, Пилипенко Н.А. (организатор), 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695" w:rsidRPr="00FA7E82" w:rsidTr="00246DC1">
        <w:trPr>
          <w:trHeight w:val="252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Октябрь 2022</w:t>
            </w:r>
          </w:p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Квиз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, плиз!»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интеллектуально- развлекательная битва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Рогава И.Г., ст. преподаватель кафедры уголовно-процессуального права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Сараев Н.В., доцент кафедры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теории и истории права и государства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к.ю.н.;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Серебрянников С.В., ст.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Метелева Е.А., ст.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Малашихина</w:t>
            </w:r>
            <w:proofErr w:type="spellEnd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Т.А., старший преподаватель кафедры общеобразовательных дисциплин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Власов В.И. профессор кафедры международного права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1 курс ФНО, школьники 8-11 классов</w:t>
            </w:r>
          </w:p>
        </w:tc>
      </w:tr>
      <w:tr w:rsidR="00402695" w:rsidRPr="00FA7E82" w:rsidTr="00246DC1">
        <w:trPr>
          <w:trHeight w:val="112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«Твой выбор профессии», «Дорога в будущее»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«Профессия юрист –что это?»</w:t>
            </w:r>
          </w:p>
        </w:tc>
        <w:tc>
          <w:tcPr>
            <w:tcW w:w="1918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2695" w:rsidRPr="00FA7E82" w:rsidTr="00246DC1">
        <w:trPr>
          <w:trHeight w:val="129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Октябрь-декабрь 2022</w:t>
            </w:r>
          </w:p>
          <w:p w:rsidR="00402695" w:rsidRPr="00FA7E82" w:rsidRDefault="00402695" w:rsidP="00402695">
            <w:pPr>
              <w:ind w:left="-109" w:right="-11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Встречи студентов с практикующими юристами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беседа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Н.И начальник отдела организации практики им трудоустройства выпускников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Цой Б.А.,             декан ЮФ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Студенты 1,2,3 курсов ЮФ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2695" w:rsidRPr="00FA7E82" w:rsidTr="00246DC1">
        <w:trPr>
          <w:trHeight w:val="26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«Избрание меры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пресечения в виде заключения под стражу»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Деловая игра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Палиева</w:t>
            </w:r>
            <w:proofErr w:type="spellEnd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О.Н., доцент </w:t>
            </w: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кафедры уголовно-процессуального права, к.ю.н., доцент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Рогава И.Г., ст. преподаватель кафедры уголовно-процессуального </w:t>
            </w:r>
            <w:proofErr w:type="gramStart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права; 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>Метелева</w:t>
            </w:r>
            <w:proofErr w:type="gramEnd"/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Е.А., старший преподаватель кафедры уголовного права </w:t>
            </w:r>
          </w:p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Эксперт: </w:t>
            </w:r>
          </w:p>
          <w:p w:rsidR="00402695" w:rsidRPr="00FA7E82" w:rsidRDefault="00402695" w:rsidP="00402695">
            <w:pPr>
              <w:snapToGrid w:val="0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Экзеков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З.Л., заместитель начальника отдела, подполковник юстиции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 курс,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школьники 8-11 классов</w:t>
            </w:r>
          </w:p>
        </w:tc>
      </w:tr>
      <w:tr w:rsidR="00402695" w:rsidRPr="00FA7E82" w:rsidTr="00402695">
        <w:trPr>
          <w:trHeight w:val="1431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трудового законодательства»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Научные чтения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 курса</w:t>
            </w:r>
          </w:p>
        </w:tc>
      </w:tr>
      <w:tr w:rsidR="00402695" w:rsidRPr="00FA7E82" w:rsidTr="00246DC1">
        <w:trPr>
          <w:trHeight w:val="391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Декабрь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Самопрезентация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творческих работ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Л.С. (организатор),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кафедры,   </w:t>
            </w:r>
            <w:proofErr w:type="spellStart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>к.псих.н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Е.В. (организатор),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доцент </w:t>
            </w:r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кафедры,  </w:t>
            </w:r>
            <w:r w:rsidRPr="00FA7E82">
              <w:t xml:space="preserve"> </w:t>
            </w:r>
            <w:proofErr w:type="spellStart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 Соловьева А.В. (член жюри)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к.ф.н., доцент Пилипенко Н.А. (член жюри)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1, 2 курса ЮФ</w:t>
            </w:r>
          </w:p>
        </w:tc>
      </w:tr>
      <w:tr w:rsidR="00402695" w:rsidRPr="00FA7E82" w:rsidTr="00246DC1">
        <w:trPr>
          <w:trHeight w:val="28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«Права человека в современном мире!»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социальной рекламы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теории государства и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кафедра гражданского процессуального права, кафедра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кафедра гражданского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кафедра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дисциплин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курсов</w:t>
            </w:r>
          </w:p>
        </w:tc>
      </w:tr>
      <w:tr w:rsidR="00402695" w:rsidRPr="00FA7E82" w:rsidTr="00246DC1">
        <w:trPr>
          <w:trHeight w:val="132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ind w:left="-124" w:right="-119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«Квалификация и расследование хищений»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Осадчая Н.Г.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уголовного права, к.ю.н., доцент;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Серебрянников С.В.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Метелева Е.А.</w:t>
            </w:r>
            <w:proofErr w:type="gram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</w:t>
            </w:r>
            <w:proofErr w:type="gram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Казаринов И.А., преподаватель кафедры уголовно-процессуального права, к.ю.н.;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Рогава И.Г.,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уголовно-процессуального права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Шинкарева О.В., судья Первомайского районного суда г. Ростова-на-Дону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3 курс СА, школьники 8-11 классов</w:t>
            </w:r>
          </w:p>
        </w:tc>
      </w:tr>
      <w:tr w:rsidR="00402695" w:rsidRPr="00FA7E82" w:rsidTr="00246DC1">
        <w:trPr>
          <w:trHeight w:val="70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402695" w:rsidRPr="00FA7E82" w:rsidRDefault="00402695" w:rsidP="00402695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402695" w:rsidRPr="00FA7E82" w:rsidRDefault="00402695" w:rsidP="00402695">
            <w:pPr>
              <w:ind w:left="-124" w:right="-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FA7E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Форум цивилистов»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форум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Корецкий А.Д.,</w:t>
            </w:r>
          </w:p>
          <w:p w:rsidR="00402695" w:rsidRPr="00FA7E82" w:rsidRDefault="00402695" w:rsidP="0040269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Гетман Я.Б., </w:t>
            </w:r>
          </w:p>
          <w:p w:rsidR="00402695" w:rsidRPr="00FA7E82" w:rsidRDefault="00402695" w:rsidP="0040269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Ковтун Н.А.</w:t>
            </w:r>
          </w:p>
          <w:p w:rsidR="00402695" w:rsidRPr="00FA7E82" w:rsidRDefault="00402695" w:rsidP="00402695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3-5 курса ЮФ</w:t>
            </w:r>
          </w:p>
        </w:tc>
      </w:tr>
      <w:tr w:rsidR="00402695" w:rsidRPr="00FA7E82" w:rsidTr="00246DC1">
        <w:trPr>
          <w:trHeight w:val="25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Исследовательское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15.04.2023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«Нравственное содержание профессии юриста»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творческих работ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Л.С., </w:t>
            </w:r>
            <w:proofErr w:type="spellStart"/>
            <w:proofErr w:type="gramStart"/>
            <w:r w:rsidRPr="00FA7E82">
              <w:rPr>
                <w:rFonts w:ascii="Times New Roman" w:hAnsi="Times New Roman"/>
                <w:sz w:val="20"/>
                <w:szCs w:val="20"/>
              </w:rPr>
              <w:t>зав.каф</w:t>
            </w:r>
            <w:proofErr w:type="spellEnd"/>
            <w:proofErr w:type="gram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 Е.В. доцент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Члены жюри    Соловьева А.В., доцент кафедры Ги СЭД,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Иванова М.В., доцент кафедры Ги СЭД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402695">
        <w:trPr>
          <w:trHeight w:val="156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обучающихся: оценка уровня понимания важности саморазвития, индивидуально-психологических свойств для себя и общества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Серегина Е.В.,             декан ФНО, (организация и проведение);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Соловьева А.В., педагог-психолог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(формирование анкеты и обобщение результатов)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402695" w:rsidRPr="00FA7E82" w:rsidTr="00576788">
        <w:trPr>
          <w:trHeight w:val="26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Коллективное-творческое дело: профессионально-трудовое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«Трудовое право»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Конкурс презентаций и видеороликов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Г.С., Ковтун Н.А.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 курс ФНО</w:t>
            </w:r>
          </w:p>
        </w:tc>
      </w:tr>
      <w:tr w:rsidR="00402695" w:rsidRPr="00FA7E82" w:rsidTr="00246DC1">
        <w:trPr>
          <w:trHeight w:val="2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«Без срока давности»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Кинопросмотр и беседа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Организаторы: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Иванова М.В.,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доцент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E0638F">
        <w:trPr>
          <w:trHeight w:val="157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преподавателей: исследование уровня готовности обучающихся к решению профессиональных задач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Серегина Е.В.,             декан ФНО, (формирование анкеты и обобщение результатов), заведующие кафедрами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и проведение) 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25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Профессиональная ориентация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 по вопросам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уровня оказания помощи в трудоустройстве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Серегина Е.В.,             декан ФНО, (организация и проведение);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Кречун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Н.В., начальник отдела организации практики и трудоустройства выпускников (формирование анкеты и обобщение результатов)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3 курс СА,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2 курса САУ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Совместные акции с благотворительным фондом «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Совместные акции с Ассоциацией «Молодые медики Дона»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A46C47">
        <w:trPr>
          <w:trHeight w:val="87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 и волонтерства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A46C47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Совместные акции с волонтерскими организациями г. Ростова-на-Дону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A46C47" w:rsidRPr="00FA7E82" w:rsidTr="00246DC1">
        <w:trPr>
          <w:trHeight w:val="285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добровольчества и волонтерства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дело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 2022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Совместные акции с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волонтерскими организациями г. Ростова-на-Дону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акция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волонтерский центр</w:t>
            </w:r>
          </w:p>
        </w:tc>
        <w:tc>
          <w:tcPr>
            <w:tcW w:w="1613" w:type="dxa"/>
          </w:tcPr>
          <w:p w:rsidR="00A46C47" w:rsidRPr="00FA7E82" w:rsidRDefault="00A46C47" w:rsidP="00A46C47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Звездный путь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46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Сентябрь-октябрь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Литературный бал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Конкурс 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студии, ООД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2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Работа творческих студий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19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октябрь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«Художественное слово»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21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«Мисс и Мистер Правосудия»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27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 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номинации «Фотография и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Мобилография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Публичное выступление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Юридический видеоролик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кафедры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«Вокал. Танец. Оригинальный жанр»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Февраль 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Отборочный этап номинации «Театральная мастерская»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Культурно-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воспитание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Коллективное-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творческое дело: культурно-творческие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Отборочный этап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номинации «Авторское слово»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Конкурс-кастинг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творческие студии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Межвузовские соревнования по футболу, посвященные дню первокурсника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AF24AC">
        <w:trPr>
          <w:trHeight w:val="271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Октябрь 2022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Соревнования по волейболу (в зачет спартакиады РФ ФГБОУ ВО «РГУП»)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</w:t>
            </w:r>
            <w:proofErr w:type="gram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доцент;   </w:t>
            </w:r>
            <w:proofErr w:type="gram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180"/>
        </w:trPr>
        <w:tc>
          <w:tcPr>
            <w:tcW w:w="207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Апрель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декабрь 2022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Соревнования по спортивному многоборью допризывников (в зачет спартакиады РФ ФГБОУ ВО «РГУП»)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Химченко С. Е. – заведующий кафедрой физической культуры, кандидат педагогических наук (организатор), доцент;                      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Биналиев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А.Т. - заведующий кафедрой физической подготовки Ростовского института МВД России (организатор); Николаев В.В. – доцент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Синегубенко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Н.А. – преподаватель кафедры физической культуры (организатор);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Каклюгин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Е.Н. – преподаватель кафедры физической культуры(организатор)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 и популяризация здорового образа жизни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физкультурно-спортивные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май – июнь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Спартакиада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Спортивные соревнования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кафедра физической культуры</w:t>
            </w:r>
          </w:p>
        </w:tc>
        <w:tc>
          <w:tcPr>
            <w:tcW w:w="1613" w:type="dxa"/>
          </w:tcPr>
          <w:p w:rsidR="00402695" w:rsidRPr="00FA7E82" w:rsidRDefault="00402695" w:rsidP="00402695"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CF5610">
        <w:trPr>
          <w:trHeight w:val="16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Информационно-воспитательная работа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«Безопасность общая - ответственность личная»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«Ночью должна быть тишина! «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Флексить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запрещено!»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Борисенко Л.В.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преподаватель кафедры государственно-правовых дисциплин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Голуб В.В.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., доцент;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Соловьева А.В.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</w:tr>
      <w:tr w:rsidR="00402695" w:rsidRPr="00FA7E82" w:rsidTr="00246DC1">
        <w:trPr>
          <w:trHeight w:val="258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1-30.10.2022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«Защиты граждан от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киберугроз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в банковской сфере»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к.ю.н., доцент,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Демидченко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уголовного права и процесса, к.ю.н., доцент Цой Б.А., доцент кафедры уголовного права и процесса,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к.п.н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Палиев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В.Б.,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Эксперт: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Яковенко В.Б.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rPr>
          <w:trHeight w:val="135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1.03.2023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Повышение уровня культуры безопасности людей как способ обеспечения безопасности жизнедеятельности населения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Паламарчук С.А. ст.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преподават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.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 xml:space="preserve">Голуб В.В., профессор кафедры </w:t>
            </w:r>
            <w:proofErr w:type="spellStart"/>
            <w:r w:rsidRPr="00FA7E82">
              <w:rPr>
                <w:rFonts w:ascii="Times New Roman" w:hAnsi="Times New Roman"/>
                <w:sz w:val="20"/>
                <w:szCs w:val="20"/>
              </w:rPr>
              <w:t>ГиСЭД</w:t>
            </w:r>
            <w:proofErr w:type="spellEnd"/>
            <w:r w:rsidRPr="00FA7E82">
              <w:rPr>
                <w:rFonts w:ascii="Times New Roman" w:hAnsi="Times New Roman"/>
                <w:sz w:val="20"/>
                <w:szCs w:val="20"/>
              </w:rPr>
              <w:t>, Участники: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Соловьева А.В. доцент кафедры Ги СЭД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rPr>
          <w:trHeight w:val="24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23.03.2023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«Информационно-коммуникационная культура в современной цифровой среде»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 (организатор), 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доцент кафедры</w:t>
            </w:r>
            <w:r w:rsidRPr="00FA7E82">
              <w:rPr>
                <w:rFonts w:ascii="Calibri" w:eastAsia="Calibri" w:hAnsi="Calibri" w:cs="Times New Roman"/>
              </w:rPr>
              <w:t xml:space="preserve"> </w:t>
            </w: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 </w:t>
            </w:r>
            <w:proofErr w:type="gram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СЭД ,</w:t>
            </w:r>
            <w:proofErr w:type="gram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к.псих.н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Рощевская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 (участник),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  <w:proofErr w:type="gram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кафедры </w:t>
            </w:r>
            <w:r w:rsidRPr="00FA7E82">
              <w:rPr>
                <w:rFonts w:ascii="Calibri" w:eastAsia="Calibri" w:hAnsi="Calibri" w:cs="Times New Roman"/>
              </w:rPr>
              <w:t xml:space="preserve"> </w:t>
            </w: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Ги</w:t>
            </w:r>
            <w:proofErr w:type="gram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СЭД,  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. Соловьева А.В. (участник), ст. преподаватель Паламарчук С.А. (участник)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Кафедра языкознания и иностранных языков: 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д.филол.н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профессор </w:t>
            </w:r>
            <w:proofErr w:type="spellStart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>Саруисьянц</w:t>
            </w:r>
            <w:proofErr w:type="spellEnd"/>
            <w:r w:rsidRPr="00FA7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 (участник),</w:t>
            </w:r>
          </w:p>
          <w:p w:rsidR="00402695" w:rsidRPr="00FA7E82" w:rsidRDefault="00402695" w:rsidP="004026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FA7E82">
        <w:trPr>
          <w:trHeight w:val="439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1-30.03.2023 г.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 в образовательной среде и в сети Интернет»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Диспут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профессор кафедры уголовного права, к.ю.н., доцент;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Л.С.,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зав. кафедрой гуманитарных и социально-экономических дисциплин,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к.пед.н</w:t>
            </w:r>
            <w:proofErr w:type="spell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</w:t>
            </w:r>
            <w:r w:rsidRPr="00FA7E82">
              <w:rPr>
                <w:rFonts w:ascii="Times New Roman" w:hAnsi="Times New Roman" w:cs="Times New Roman"/>
              </w:rPr>
              <w:t>доцент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Участники: 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Москалева Е.Н.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преподаватель кафедры уголовного права;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Голуб В.В., профессор кафедры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гуманитарных и социально-экономических </w:t>
            </w:r>
            <w:proofErr w:type="gram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дисциплин,,</w:t>
            </w:r>
            <w:proofErr w:type="gram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д.пед.н</w:t>
            </w:r>
            <w:proofErr w:type="spell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., доцент;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Паламарчук С.А.,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преподаватель кафедры гуманитарных и социально-экономических дисциплин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FA7E82" w:rsidRPr="00FA7E82" w:rsidTr="002D0AE9">
        <w:trPr>
          <w:trHeight w:val="236"/>
        </w:trPr>
        <w:tc>
          <w:tcPr>
            <w:tcW w:w="2073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Информационное проектирование</w:t>
            </w:r>
          </w:p>
        </w:tc>
        <w:tc>
          <w:tcPr>
            <w:tcW w:w="1609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</w:t>
            </w:r>
          </w:p>
        </w:tc>
        <w:tc>
          <w:tcPr>
            <w:tcW w:w="1918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Беседы, открытые лекции, кинопросмотры</w:t>
            </w:r>
          </w:p>
        </w:tc>
        <w:tc>
          <w:tcPr>
            <w:tcW w:w="2746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кафедры ООД, ТГП</w:t>
            </w:r>
          </w:p>
        </w:tc>
        <w:tc>
          <w:tcPr>
            <w:tcW w:w="1613" w:type="dxa"/>
          </w:tcPr>
          <w:p w:rsidR="00FA7E82" w:rsidRPr="00FA7E82" w:rsidRDefault="00FA7E82" w:rsidP="00FA7E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Марафон хороших новостей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в социальных сетях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информационный комитет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 аккаунтов в социальных сетях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информационный комитет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rPr>
          <w:trHeight w:val="94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кураторы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7854B5">
        <w:trPr>
          <w:trHeight w:val="267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Информационно-воспитательная работа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Организационные проекты</w:t>
            </w:r>
          </w:p>
        </w:tc>
        <w:tc>
          <w:tcPr>
            <w:tcW w:w="1609" w:type="dxa"/>
            <w:vAlign w:val="center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Январь-май 2023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Информирование студентов через информационно-телекоммуникационную сеть «Интернет» путем размещения информационных материалов об организации учебного процесса, научно-исследовательской деятельности и воспитательных мероприятиях на сайте Университета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на сайте и в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соцсетях</w:t>
            </w:r>
            <w:proofErr w:type="spellEnd"/>
          </w:p>
        </w:tc>
        <w:tc>
          <w:tcPr>
            <w:tcW w:w="2746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Катаева Е.С., специалист по УР ФНО (размещение информации на сайте и в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Студенты 1-3 курса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Формирование Студенческого Совета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выборы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Октябрь 2022 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Я – преподаватель!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 рамках студенческого самоуправления</w:t>
            </w:r>
          </w:p>
        </w:tc>
        <w:tc>
          <w:tcPr>
            <w:tcW w:w="2746" w:type="dxa"/>
          </w:tcPr>
          <w:p w:rsidR="00402695" w:rsidRPr="00FA7E82" w:rsidRDefault="00A46C47" w:rsidP="004026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ООВР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Работа комитетов Студенческого Совета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rPr>
          <w:trHeight w:val="94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Формирование Корпуса студенческого актива</w:t>
            </w: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9C4D77">
        <w:trPr>
          <w:trHeight w:val="705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Сентябрь-декабрь 2022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Январь-май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</w:p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декан ФНО</w:t>
            </w:r>
          </w:p>
          <w:p w:rsidR="00402695" w:rsidRPr="00FA7E82" w:rsidRDefault="00402695" w:rsidP="0040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(организация и проведение)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402695" w:rsidRPr="00FA7E82" w:rsidTr="00246DC1">
        <w:trPr>
          <w:trHeight w:val="200"/>
        </w:trPr>
        <w:tc>
          <w:tcPr>
            <w:tcW w:w="207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Развитие самоуправления обучающихся</w:t>
            </w:r>
          </w:p>
        </w:tc>
        <w:tc>
          <w:tcPr>
            <w:tcW w:w="2057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Организационные проекты</w:t>
            </w:r>
          </w:p>
        </w:tc>
        <w:tc>
          <w:tcPr>
            <w:tcW w:w="1609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Май-июнь 2023</w:t>
            </w:r>
          </w:p>
        </w:tc>
        <w:tc>
          <w:tcPr>
            <w:tcW w:w="2544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по подведению итогов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ООВР, Студенческий Совет</w:t>
            </w:r>
          </w:p>
        </w:tc>
        <w:tc>
          <w:tcPr>
            <w:tcW w:w="1613" w:type="dxa"/>
          </w:tcPr>
          <w:p w:rsidR="00402695" w:rsidRPr="00FA7E82" w:rsidRDefault="00402695" w:rsidP="004026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1-3 курса </w:t>
            </w:r>
          </w:p>
        </w:tc>
      </w:tr>
      <w:tr w:rsidR="00A46C47" w:rsidRPr="00FA7E82" w:rsidTr="00246DC1">
        <w:trPr>
          <w:trHeight w:val="165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Воспитательная работа в рамках учебной деятельности – </w:t>
            </w: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научно-образовательное воспитание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Организационные проекты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Сентябрь 2022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обучающихся 1 курса с Уставом Университета; Кураторские часы по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вопросам: поведение на территории учебного заведения, права и обязанности студентов, о запрете курения в общественных местах, об одежде делового стиля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собрание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</w:p>
          <w:p w:rsidR="00A46C47" w:rsidRPr="00FA7E82" w:rsidRDefault="00A46C47" w:rsidP="00A4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декан ФНО</w:t>
            </w:r>
          </w:p>
          <w:p w:rsidR="00A46C47" w:rsidRPr="00FA7E82" w:rsidRDefault="00A46C47" w:rsidP="00A4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(организация и проведение), </w:t>
            </w:r>
          </w:p>
          <w:p w:rsidR="00A46C47" w:rsidRPr="00FA7E82" w:rsidRDefault="00A46C47" w:rsidP="00A4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деканата,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ООВР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Студенты 1 курса </w:t>
            </w:r>
          </w:p>
        </w:tc>
      </w:tr>
      <w:tr w:rsidR="00A46C47" w:rsidRPr="00FA7E82" w:rsidTr="00246DC1">
        <w:trPr>
          <w:trHeight w:val="162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«Зарождение древнерусской государственности: историография и сакрализация власти» (памяти древнерусского историка преподобного Нестора Летописца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Сараев Н.В.,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доцент ,</w:t>
            </w:r>
            <w:proofErr w:type="gram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Власова Г.Б. 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Швандерова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А.Р., </w:t>
            </w: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к.соц.н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 курса</w:t>
            </w:r>
          </w:p>
        </w:tc>
      </w:tr>
      <w:tr w:rsidR="00A46C47" w:rsidRPr="00FA7E82" w:rsidTr="00537F1A">
        <w:trPr>
          <w:trHeight w:val="162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2022  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Мастер-класс для студентов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Фоменко И.В.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, доцент кафедры уголовного права, к.ю.н., доцент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Участник: </w:t>
            </w:r>
            <w:r w:rsidRPr="00FA7E82">
              <w:t xml:space="preserve"> </w:t>
            </w:r>
            <w:proofErr w:type="spellStart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Палиева</w:t>
            </w:r>
            <w:proofErr w:type="spellEnd"/>
            <w:proofErr w:type="gramEnd"/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О.Н., доцент кафедры уголовно-процессуального права, к.ю.н.,</w:t>
            </w:r>
            <w:r w:rsidRPr="00FA7E82">
              <w:t xml:space="preserve"> </w:t>
            </w:r>
            <w:r w:rsidRPr="00FA7E82">
              <w:rPr>
                <w:rFonts w:ascii="Times New Roman" w:hAnsi="Times New Roman" w:cs="Times New Roman"/>
                <w:bCs/>
                <w:sz w:val="20"/>
                <w:szCs w:val="20"/>
              </w:rPr>
              <w:t>доцент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 курса </w:t>
            </w:r>
          </w:p>
        </w:tc>
      </w:tr>
      <w:tr w:rsidR="00537F1A" w:rsidRPr="00FA7E82" w:rsidTr="00246DC1">
        <w:trPr>
          <w:trHeight w:val="182"/>
        </w:trPr>
        <w:tc>
          <w:tcPr>
            <w:tcW w:w="2073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Октябрь 2022 – май 2023</w:t>
            </w:r>
          </w:p>
        </w:tc>
        <w:tc>
          <w:tcPr>
            <w:tcW w:w="2544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Реализация студенческих научных проектов (СНП)</w:t>
            </w:r>
          </w:p>
        </w:tc>
        <w:tc>
          <w:tcPr>
            <w:tcW w:w="1918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Коллективные научные исследования</w:t>
            </w:r>
          </w:p>
        </w:tc>
        <w:tc>
          <w:tcPr>
            <w:tcW w:w="2746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Профессорско-преподавательский состав кафедр (руководство и научное консультирование)</w:t>
            </w:r>
          </w:p>
        </w:tc>
        <w:tc>
          <w:tcPr>
            <w:tcW w:w="1613" w:type="dxa"/>
          </w:tcPr>
          <w:p w:rsidR="00537F1A" w:rsidRPr="00537F1A" w:rsidRDefault="00537F1A" w:rsidP="00537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A">
              <w:rPr>
                <w:rFonts w:ascii="Times New Roman" w:hAnsi="Times New Roman" w:cs="Times New Roman"/>
                <w:sz w:val="20"/>
                <w:szCs w:val="20"/>
              </w:rPr>
              <w:t>Студенты 1-3 курса ФНО</w:t>
            </w:r>
          </w:p>
        </w:tc>
      </w:tr>
      <w:tr w:rsidR="00A46C47" w:rsidRPr="00FA7E82" w:rsidTr="00246DC1">
        <w:trPr>
          <w:trHeight w:val="1695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Ноябрь - декабрь 2022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2023  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«Осенне-весенняя серия интеллектуальных игр </w:t>
            </w:r>
            <w:proofErr w:type="gram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gram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? Где? Когда?»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Кафедры, СНО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1-3 курса</w:t>
            </w:r>
          </w:p>
        </w:tc>
      </w:tr>
      <w:tr w:rsidR="00A46C47" w:rsidRPr="00FA7E82" w:rsidTr="008D1A52">
        <w:trPr>
          <w:trHeight w:val="180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Декабрь 2022  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«Модель ООН»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Денисенко С.В. к.ю.н., доцент, заведующий кафедрой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Власов В.И. </w:t>
            </w: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д.фил.н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., профессор, профессор кафедры</w:t>
            </w:r>
          </w:p>
          <w:p w:rsidR="008D1A52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Пушкина А.А., преподаватель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 – 4  курса ЮФ</w:t>
            </w:r>
          </w:p>
        </w:tc>
      </w:tr>
      <w:tr w:rsidR="008D1A52" w:rsidRPr="00FA7E82" w:rsidTr="00246DC1">
        <w:trPr>
          <w:trHeight w:val="255"/>
        </w:trPr>
        <w:tc>
          <w:tcPr>
            <w:tcW w:w="2073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44" w:type="dxa"/>
          </w:tcPr>
          <w:p w:rsidR="008D1A52" w:rsidRPr="008D1A52" w:rsidRDefault="008D1A52" w:rsidP="008D1A5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D1A52">
              <w:rPr>
                <w:rFonts w:ascii="Times New Roman" w:hAnsi="Times New Roman" w:cs="Times New Roman"/>
                <w:sz w:val="20"/>
                <w:szCs w:val="18"/>
              </w:rPr>
              <w:t>«Судебная система России на современном этапе общественного развития»</w:t>
            </w:r>
          </w:p>
        </w:tc>
        <w:tc>
          <w:tcPr>
            <w:tcW w:w="1918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8D1A52">
              <w:rPr>
                <w:rFonts w:ascii="Times New Roman" w:hAnsi="Times New Roman" w:cs="Times New Roman"/>
                <w:sz w:val="20"/>
                <w:szCs w:val="18"/>
              </w:rPr>
              <w:t>Конференция</w:t>
            </w:r>
          </w:p>
        </w:tc>
        <w:tc>
          <w:tcPr>
            <w:tcW w:w="2746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Коблева</w:t>
            </w:r>
            <w:proofErr w:type="spellEnd"/>
            <w:r w:rsidRPr="008D1A52">
              <w:rPr>
                <w:rFonts w:ascii="Times New Roman" w:hAnsi="Times New Roman" w:cs="Times New Roman"/>
                <w:sz w:val="20"/>
                <w:szCs w:val="20"/>
              </w:rPr>
              <w:t xml:space="preserve"> М.М., заместитель директора по научной работе, доцент кафедры уголовно-процессуального права, к.ю.н., доцент (организация и проведение);</w:t>
            </w:r>
          </w:p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Студенческое научное общество (организация и проведение)</w:t>
            </w:r>
          </w:p>
        </w:tc>
        <w:tc>
          <w:tcPr>
            <w:tcW w:w="1613" w:type="dxa"/>
          </w:tcPr>
          <w:p w:rsidR="008D1A52" w:rsidRPr="008D1A52" w:rsidRDefault="008D1A52" w:rsidP="008D1A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A52">
              <w:rPr>
                <w:rFonts w:ascii="Times New Roman" w:hAnsi="Times New Roman" w:cs="Times New Roman"/>
                <w:sz w:val="20"/>
                <w:szCs w:val="20"/>
              </w:rPr>
              <w:t>Студенты 1-3 курса ФНО</w:t>
            </w:r>
          </w:p>
        </w:tc>
      </w:tr>
      <w:tr w:rsidR="00A46C47" w:rsidRPr="00FA7E82" w:rsidTr="00A879D4">
        <w:trPr>
          <w:trHeight w:val="330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Участие в родительских собраниях 1-го курса ФНО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Серегина Е.В.,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декан ФНО (организация и проведение),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Кожухова Г.С., начальник ООВР,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Саркисьянц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В.Р., зав. кафедрой языкознания и иностранных языков,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Химченко С.Е., зав. кафедрой физической культуры,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Дровалева</w:t>
            </w:r>
            <w:proofErr w:type="spellEnd"/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 Л.С., зав. кафедрой гуманитарных и социально-экономических дисциплин</w:t>
            </w:r>
          </w:p>
          <w:p w:rsidR="00A879D4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(проведение)</w:t>
            </w: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Студенты 1   курса</w:t>
            </w:r>
          </w:p>
        </w:tc>
      </w:tr>
      <w:tr w:rsidR="00A879D4" w:rsidRPr="00FA7E82" w:rsidTr="00246DC1">
        <w:trPr>
          <w:trHeight w:val="320"/>
        </w:trPr>
        <w:tc>
          <w:tcPr>
            <w:tcW w:w="2073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D4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2057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D4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D4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44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4">
              <w:rPr>
                <w:rFonts w:ascii="Times New Roman" w:hAnsi="Times New Roman"/>
                <w:sz w:val="20"/>
                <w:szCs w:val="20"/>
              </w:rPr>
              <w:t xml:space="preserve">Обучение студентов ФНО основам написания научных статей, курсовых и иных работ </w:t>
            </w:r>
          </w:p>
          <w:p w:rsidR="00A879D4" w:rsidRPr="00A879D4" w:rsidRDefault="00A879D4" w:rsidP="00A87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4">
              <w:rPr>
                <w:rFonts w:ascii="Times New Roman" w:hAnsi="Times New Roman"/>
                <w:sz w:val="20"/>
                <w:szCs w:val="20"/>
              </w:rPr>
              <w:t xml:space="preserve">Сопровождение и подготовка научно-исследовательской работы студентов младших курсов </w:t>
            </w:r>
            <w:proofErr w:type="spellStart"/>
            <w:r w:rsidRPr="00A879D4">
              <w:rPr>
                <w:rFonts w:ascii="Times New Roman" w:hAnsi="Times New Roman"/>
                <w:sz w:val="20"/>
                <w:szCs w:val="20"/>
              </w:rPr>
              <w:t>тьютерами</w:t>
            </w:r>
            <w:proofErr w:type="spellEnd"/>
          </w:p>
        </w:tc>
        <w:tc>
          <w:tcPr>
            <w:tcW w:w="1918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9D4">
              <w:rPr>
                <w:rFonts w:ascii="Times New Roman" w:hAnsi="Times New Roman"/>
                <w:sz w:val="20"/>
                <w:szCs w:val="20"/>
              </w:rPr>
              <w:t>Методический семинар</w:t>
            </w:r>
          </w:p>
        </w:tc>
        <w:tc>
          <w:tcPr>
            <w:tcW w:w="2746" w:type="dxa"/>
          </w:tcPr>
          <w:p w:rsidR="00A879D4" w:rsidRPr="00A879D4" w:rsidRDefault="00A879D4" w:rsidP="00A879D4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A879D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Коротун</w:t>
            </w:r>
            <w:proofErr w:type="spellEnd"/>
            <w:r w:rsidRPr="00A879D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А.В., председатель Студенческого научного общества (организация)</w:t>
            </w:r>
          </w:p>
        </w:tc>
        <w:tc>
          <w:tcPr>
            <w:tcW w:w="1613" w:type="dxa"/>
          </w:tcPr>
          <w:p w:rsidR="00A879D4" w:rsidRPr="00A879D4" w:rsidRDefault="00A879D4" w:rsidP="00A87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9D4">
              <w:rPr>
                <w:rFonts w:ascii="Times New Roman" w:hAnsi="Times New Roman" w:cs="Times New Roman"/>
                <w:sz w:val="20"/>
                <w:szCs w:val="20"/>
              </w:rPr>
              <w:t>Студенты 1-2 курса ФНО</w:t>
            </w:r>
          </w:p>
        </w:tc>
      </w:tr>
      <w:tr w:rsidR="00A46C47" w:rsidRPr="00FA7E82" w:rsidTr="00246DC1">
        <w:trPr>
          <w:trHeight w:val="225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Воспитательная работа в рамках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 – научно-образовательное воспитание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Коллективное-творческое дело: </w:t>
            </w: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2023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«Что? Где? Когда?»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/>
                <w:sz w:val="20"/>
                <w:szCs w:val="20"/>
              </w:rPr>
              <w:t>Круглый стол/Интеллектуал</w:t>
            </w:r>
            <w:r w:rsidRPr="00FA7E82">
              <w:rPr>
                <w:rFonts w:ascii="Times New Roman" w:hAnsi="Times New Roman"/>
                <w:sz w:val="20"/>
                <w:szCs w:val="20"/>
              </w:rPr>
              <w:lastRenderedPageBreak/>
              <w:t>ьная игра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к.п.н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., доцент Буряк (ответственный), </w:t>
            </w:r>
          </w:p>
          <w:p w:rsidR="00A46C47" w:rsidRPr="00FA7E82" w:rsidRDefault="00A46C47" w:rsidP="00A46C47">
            <w:pPr>
              <w:pStyle w:val="a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преп. Лысенко Н.А.,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к.филол.н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Узенцова</w:t>
            </w:r>
            <w:proofErr w:type="spellEnd"/>
            <w:r w:rsidRPr="00FA7E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Е.А.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Студенты 1 -2 курса ЮФ</w:t>
            </w:r>
          </w:p>
        </w:tc>
      </w:tr>
      <w:tr w:rsidR="00A46C47" w:rsidRPr="005B6372" w:rsidTr="00246DC1">
        <w:trPr>
          <w:trHeight w:val="260"/>
        </w:trPr>
        <w:tc>
          <w:tcPr>
            <w:tcW w:w="2073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Воспитательная работа в рамках учебной деятельности – научно-образовательное воспитание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>Коллективное-творческое дело: научно-исследовательское</w:t>
            </w:r>
          </w:p>
        </w:tc>
        <w:tc>
          <w:tcPr>
            <w:tcW w:w="1609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1 раз в семестр</w:t>
            </w:r>
          </w:p>
        </w:tc>
        <w:tc>
          <w:tcPr>
            <w:tcW w:w="2544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 актуальные проблемы государства и права</w:t>
            </w:r>
          </w:p>
        </w:tc>
        <w:tc>
          <w:tcPr>
            <w:tcW w:w="1918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«Дискуссионная площадка»</w:t>
            </w:r>
          </w:p>
        </w:tc>
        <w:tc>
          <w:tcPr>
            <w:tcW w:w="2746" w:type="dxa"/>
          </w:tcPr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Власова Г.Б.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д.ю.н</w:t>
            </w:r>
            <w:proofErr w:type="spellEnd"/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., доцент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 xml:space="preserve">(организатор), </w:t>
            </w:r>
          </w:p>
          <w:p w:rsidR="00A46C47" w:rsidRPr="00FA7E82" w:rsidRDefault="00A46C47" w:rsidP="00A46C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7E82">
              <w:rPr>
                <w:rFonts w:ascii="Times New Roman" w:hAnsi="Times New Roman" w:cs="Times New Roman"/>
                <w:sz w:val="18"/>
                <w:szCs w:val="18"/>
              </w:rPr>
              <w:t>преподаватели кафедр</w:t>
            </w:r>
          </w:p>
        </w:tc>
        <w:tc>
          <w:tcPr>
            <w:tcW w:w="1613" w:type="dxa"/>
          </w:tcPr>
          <w:p w:rsidR="00A46C47" w:rsidRPr="00306BCB" w:rsidRDefault="00A46C47" w:rsidP="00A46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E82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1 курса </w:t>
            </w:r>
          </w:p>
        </w:tc>
      </w:tr>
    </w:tbl>
    <w:p w:rsidR="00B03AF7" w:rsidRDefault="00B03AF7" w:rsidP="00B03AF7">
      <w:pPr>
        <w:jc w:val="center"/>
        <w:rPr>
          <w:rFonts w:ascii="Times New Roman" w:hAnsi="Times New Roman" w:cs="Times New Roman"/>
          <w:b/>
        </w:rPr>
      </w:pPr>
    </w:p>
    <w:p w:rsidR="00B03AF7" w:rsidRPr="005B6372" w:rsidRDefault="00B03AF7" w:rsidP="00B03AF7">
      <w:pPr>
        <w:jc w:val="center"/>
        <w:rPr>
          <w:rFonts w:ascii="Times New Roman" w:hAnsi="Times New Roman" w:cs="Times New Roman"/>
          <w:b/>
        </w:rPr>
      </w:pPr>
    </w:p>
    <w:p w:rsidR="00B03AF7" w:rsidRPr="001B46EC" w:rsidRDefault="00B03AF7" w:rsidP="00B03AF7"/>
    <w:p w:rsidR="006B2AE9" w:rsidRDefault="006B2AE9"/>
    <w:sectPr w:rsidR="006B2AE9" w:rsidSect="00246D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F2" w:rsidRDefault="001919F2">
      <w:r>
        <w:separator/>
      </w:r>
    </w:p>
  </w:endnote>
  <w:endnote w:type="continuationSeparator" w:id="0">
    <w:p w:rsidR="001919F2" w:rsidRDefault="0019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F2" w:rsidRDefault="001919F2">
      <w:r>
        <w:separator/>
      </w:r>
    </w:p>
  </w:footnote>
  <w:footnote w:type="continuationSeparator" w:id="0">
    <w:p w:rsidR="001919F2" w:rsidRDefault="00191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C1" w:rsidRDefault="00246D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493B"/>
    <w:multiLevelType w:val="multilevel"/>
    <w:tmpl w:val="48287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4341F5"/>
    <w:multiLevelType w:val="multilevel"/>
    <w:tmpl w:val="232CC8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60A08"/>
    <w:multiLevelType w:val="multilevel"/>
    <w:tmpl w:val="2D18384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F4D83"/>
    <w:multiLevelType w:val="multilevel"/>
    <w:tmpl w:val="54603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D4E42"/>
    <w:multiLevelType w:val="multilevel"/>
    <w:tmpl w:val="01F09FB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B1795B"/>
    <w:multiLevelType w:val="multilevel"/>
    <w:tmpl w:val="CF1ABB7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9B2159"/>
    <w:multiLevelType w:val="multilevel"/>
    <w:tmpl w:val="2B9678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CD7216"/>
    <w:multiLevelType w:val="multilevel"/>
    <w:tmpl w:val="055A96E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770EAE"/>
    <w:multiLevelType w:val="multilevel"/>
    <w:tmpl w:val="A6CEC7B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B36B51"/>
    <w:multiLevelType w:val="multilevel"/>
    <w:tmpl w:val="A29A8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6A20CB"/>
    <w:multiLevelType w:val="multilevel"/>
    <w:tmpl w:val="802235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CC"/>
    <w:rsid w:val="0000371F"/>
    <w:rsid w:val="000120B3"/>
    <w:rsid w:val="00017773"/>
    <w:rsid w:val="0006182D"/>
    <w:rsid w:val="00065211"/>
    <w:rsid w:val="00083A2F"/>
    <w:rsid w:val="00084F50"/>
    <w:rsid w:val="00106F93"/>
    <w:rsid w:val="00122B67"/>
    <w:rsid w:val="001365D8"/>
    <w:rsid w:val="00155496"/>
    <w:rsid w:val="0016629E"/>
    <w:rsid w:val="00180764"/>
    <w:rsid w:val="0018463E"/>
    <w:rsid w:val="001919F2"/>
    <w:rsid w:val="001E0A66"/>
    <w:rsid w:val="001E30A2"/>
    <w:rsid w:val="001F3E99"/>
    <w:rsid w:val="001F51BD"/>
    <w:rsid w:val="00210CC4"/>
    <w:rsid w:val="00236049"/>
    <w:rsid w:val="00246DC1"/>
    <w:rsid w:val="00280095"/>
    <w:rsid w:val="002A463E"/>
    <w:rsid w:val="002D0AE9"/>
    <w:rsid w:val="003410DA"/>
    <w:rsid w:val="0036475B"/>
    <w:rsid w:val="0036648F"/>
    <w:rsid w:val="00396681"/>
    <w:rsid w:val="003A4F05"/>
    <w:rsid w:val="003D631E"/>
    <w:rsid w:val="003E517E"/>
    <w:rsid w:val="003F541E"/>
    <w:rsid w:val="00400BCB"/>
    <w:rsid w:val="00402695"/>
    <w:rsid w:val="00431E55"/>
    <w:rsid w:val="00460424"/>
    <w:rsid w:val="00463480"/>
    <w:rsid w:val="004A28AD"/>
    <w:rsid w:val="004A399D"/>
    <w:rsid w:val="004C16DF"/>
    <w:rsid w:val="004D001D"/>
    <w:rsid w:val="004D0D9C"/>
    <w:rsid w:val="004D36BF"/>
    <w:rsid w:val="004F66B3"/>
    <w:rsid w:val="00522F1D"/>
    <w:rsid w:val="00537F1A"/>
    <w:rsid w:val="00565EF9"/>
    <w:rsid w:val="0057277E"/>
    <w:rsid w:val="00573A46"/>
    <w:rsid w:val="00576788"/>
    <w:rsid w:val="005B192B"/>
    <w:rsid w:val="005B2F61"/>
    <w:rsid w:val="005C267B"/>
    <w:rsid w:val="005C3459"/>
    <w:rsid w:val="005D1DBB"/>
    <w:rsid w:val="00602FBD"/>
    <w:rsid w:val="00627242"/>
    <w:rsid w:val="0064223A"/>
    <w:rsid w:val="006504E4"/>
    <w:rsid w:val="00660A0A"/>
    <w:rsid w:val="00697CDB"/>
    <w:rsid w:val="006B2AE9"/>
    <w:rsid w:val="006B51CC"/>
    <w:rsid w:val="006F339D"/>
    <w:rsid w:val="00732365"/>
    <w:rsid w:val="007538FC"/>
    <w:rsid w:val="007664A1"/>
    <w:rsid w:val="007854B5"/>
    <w:rsid w:val="0078562E"/>
    <w:rsid w:val="007A34BF"/>
    <w:rsid w:val="007C4436"/>
    <w:rsid w:val="007F6279"/>
    <w:rsid w:val="00802600"/>
    <w:rsid w:val="0080289F"/>
    <w:rsid w:val="00807600"/>
    <w:rsid w:val="00837B1C"/>
    <w:rsid w:val="00884E48"/>
    <w:rsid w:val="008C2DD3"/>
    <w:rsid w:val="008D1A52"/>
    <w:rsid w:val="008D7245"/>
    <w:rsid w:val="0090722C"/>
    <w:rsid w:val="009117D6"/>
    <w:rsid w:val="009140AF"/>
    <w:rsid w:val="00942FE3"/>
    <w:rsid w:val="00957CA8"/>
    <w:rsid w:val="0097124C"/>
    <w:rsid w:val="009C1E68"/>
    <w:rsid w:val="009C4D77"/>
    <w:rsid w:val="009E65E5"/>
    <w:rsid w:val="00A02852"/>
    <w:rsid w:val="00A27C20"/>
    <w:rsid w:val="00A46C47"/>
    <w:rsid w:val="00A53E20"/>
    <w:rsid w:val="00A609F5"/>
    <w:rsid w:val="00A879D4"/>
    <w:rsid w:val="00AA3091"/>
    <w:rsid w:val="00AC5502"/>
    <w:rsid w:val="00AE6522"/>
    <w:rsid w:val="00AF24AC"/>
    <w:rsid w:val="00B03AF7"/>
    <w:rsid w:val="00B41B71"/>
    <w:rsid w:val="00B915AC"/>
    <w:rsid w:val="00B924EF"/>
    <w:rsid w:val="00BA5F85"/>
    <w:rsid w:val="00BB2E37"/>
    <w:rsid w:val="00BC0135"/>
    <w:rsid w:val="00BE18FF"/>
    <w:rsid w:val="00BE69F8"/>
    <w:rsid w:val="00BE7350"/>
    <w:rsid w:val="00C10DF3"/>
    <w:rsid w:val="00C20559"/>
    <w:rsid w:val="00C2742C"/>
    <w:rsid w:val="00C74FBC"/>
    <w:rsid w:val="00CA0C3A"/>
    <w:rsid w:val="00CA7828"/>
    <w:rsid w:val="00CF5610"/>
    <w:rsid w:val="00D4235B"/>
    <w:rsid w:val="00D556D3"/>
    <w:rsid w:val="00D760BC"/>
    <w:rsid w:val="00DA3154"/>
    <w:rsid w:val="00DE1318"/>
    <w:rsid w:val="00E0638F"/>
    <w:rsid w:val="00E36843"/>
    <w:rsid w:val="00EE3354"/>
    <w:rsid w:val="00F84DBB"/>
    <w:rsid w:val="00F85476"/>
    <w:rsid w:val="00F958B0"/>
    <w:rsid w:val="00FA7E82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52AB"/>
  <w15:chartTrackingRefBased/>
  <w15:docId w15:val="{7C31F8C5-3421-465F-81A3-CDC02566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AF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3A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B03A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B03AF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0"/>
    <w:rsid w:val="00B03AF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03A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03A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03A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Другое_"/>
    <w:basedOn w:val="a0"/>
    <w:link w:val="a7"/>
    <w:rsid w:val="00B03AF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03AF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3AF7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Заголовок №3"/>
    <w:basedOn w:val="a"/>
    <w:link w:val="31"/>
    <w:rsid w:val="00B03AF7"/>
    <w:pPr>
      <w:shd w:val="clear" w:color="auto" w:fill="FFFFFF"/>
      <w:spacing w:after="90" w:line="269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">
    <w:name w:val="Основной текст1"/>
    <w:basedOn w:val="a"/>
    <w:link w:val="a3"/>
    <w:rsid w:val="00B03AF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B03AF7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B03AF7"/>
    <w:pPr>
      <w:shd w:val="clear" w:color="auto" w:fill="FFFFFF"/>
      <w:spacing w:after="260"/>
      <w:ind w:left="76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B03AF7"/>
    <w:pPr>
      <w:shd w:val="clear" w:color="auto" w:fill="FFFFFF"/>
      <w:spacing w:after="760"/>
      <w:ind w:left="802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5">
    <w:name w:val="Подпись к таблице"/>
    <w:basedOn w:val="a"/>
    <w:link w:val="a4"/>
    <w:rsid w:val="00B03AF7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Другое"/>
    <w:basedOn w:val="a"/>
    <w:link w:val="a6"/>
    <w:rsid w:val="00B03AF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B03AF7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B0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3A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AF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b">
    <w:name w:val="Strong"/>
    <w:uiPriority w:val="22"/>
    <w:qFormat/>
    <w:rsid w:val="00B03AF7"/>
    <w:rPr>
      <w:b/>
      <w:bCs/>
    </w:rPr>
  </w:style>
  <w:style w:type="paragraph" w:customStyle="1" w:styleId="ac">
    <w:name w:val="По умолчанию"/>
    <w:qFormat/>
    <w:rsid w:val="00B03AF7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customStyle="1" w:styleId="event-title">
    <w:name w:val="event-title"/>
    <w:rsid w:val="00B0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1014-CBB3-4E41-BFA2-7C986A00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41</Pages>
  <Words>11376</Words>
  <Characters>64848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132</cp:revision>
  <dcterms:created xsi:type="dcterms:W3CDTF">2022-04-21T07:43:00Z</dcterms:created>
  <dcterms:modified xsi:type="dcterms:W3CDTF">2022-05-20T11:12:00Z</dcterms:modified>
</cp:coreProperties>
</file>