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CD" w:rsidRDefault="00DB43CD" w:rsidP="00DB43CD">
      <w:pPr>
        <w:pStyle w:val="30"/>
        <w:shd w:val="clear" w:color="auto" w:fill="auto"/>
        <w:spacing w:line="240" w:lineRule="auto"/>
        <w:ind w:firstLine="860"/>
        <w:jc w:val="right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Приложение 8</w:t>
      </w:r>
    </w:p>
    <w:p w:rsidR="00DB43CD" w:rsidRDefault="00DB43CD" w:rsidP="00DB43CD">
      <w:pPr>
        <w:pStyle w:val="30"/>
        <w:shd w:val="clear" w:color="auto" w:fill="auto"/>
        <w:spacing w:line="240" w:lineRule="auto"/>
        <w:ind w:firstLine="860"/>
        <w:jc w:val="right"/>
        <w:rPr>
          <w:b/>
          <w:bCs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B03AF7" w:rsidRPr="00FA7E82" w:rsidRDefault="00B03AF7" w:rsidP="00B03AF7">
      <w:pPr>
        <w:pStyle w:val="30"/>
        <w:shd w:val="clear" w:color="auto" w:fill="auto"/>
        <w:spacing w:line="240" w:lineRule="auto"/>
        <w:ind w:firstLine="860"/>
        <w:jc w:val="center"/>
        <w:rPr>
          <w:sz w:val="26"/>
          <w:szCs w:val="26"/>
        </w:rPr>
      </w:pPr>
      <w:r w:rsidRPr="00FA7E82">
        <w:rPr>
          <w:b/>
          <w:bCs/>
          <w:color w:val="000000"/>
          <w:sz w:val="26"/>
          <w:szCs w:val="26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«РОССИЙСКИЙ ГОСУДАРСТВЕННЫЙ УНИВЕРСИТЕТ ПРАВОСУДИЯ»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989"/>
        </w:tabs>
        <w:spacing w:after="300" w:line="230" w:lineRule="auto"/>
        <w:ind w:firstLine="0"/>
        <w:jc w:val="center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(РОСТОВСКИЙ ФИЛИАЛ)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УТВЕРЖДАЮ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Зам. директора по УВР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558"/>
        </w:tabs>
        <w:spacing w:after="260"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1B1B1B"/>
          <w:sz w:val="26"/>
          <w:szCs w:val="26"/>
          <w:lang w:eastAsia="ru-RU" w:bidi="ru-RU"/>
        </w:rPr>
        <w:t>______________ М.В. Рябова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i w:val="0"/>
          <w:iCs w:val="0"/>
          <w:color w:val="1B1B1B"/>
          <w:sz w:val="26"/>
          <w:szCs w:val="26"/>
          <w:lang w:eastAsia="ru-RU" w:bidi="ru-RU"/>
        </w:rPr>
        <w:tab/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Подпись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«____» ____________ 2022 г.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sz w:val="26"/>
          <w:szCs w:val="26"/>
        </w:rPr>
      </w:pPr>
    </w:p>
    <w:p w:rsidR="00B03AF7" w:rsidRPr="00FA7E82" w:rsidRDefault="00B03AF7" w:rsidP="00B03AF7">
      <w:pPr>
        <w:pStyle w:val="20"/>
        <w:keepNext/>
        <w:keepLines/>
        <w:shd w:val="clear" w:color="auto" w:fill="auto"/>
        <w:spacing w:after="180"/>
        <w:rPr>
          <w:sz w:val="26"/>
          <w:szCs w:val="26"/>
        </w:rPr>
      </w:pPr>
      <w:bookmarkStart w:id="1" w:name="bookmark8"/>
      <w:bookmarkStart w:id="2" w:name="bookmark9"/>
      <w:r w:rsidRPr="00FA7E82">
        <w:rPr>
          <w:color w:val="000000"/>
          <w:sz w:val="26"/>
          <w:szCs w:val="26"/>
          <w:lang w:eastAsia="ru-RU" w:bidi="ru-RU"/>
        </w:rPr>
        <w:t>Рабочая программа воспитания</w:t>
      </w:r>
      <w:bookmarkEnd w:id="1"/>
      <w:bookmarkEnd w:id="2"/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 Федеральном государственном бюджетном образовательном учреждении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высшего образования «Российский государственный университет правосудия»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(в Ростовском филиале)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084F50" w:rsidP="00B03AF7">
      <w:pPr>
        <w:pStyle w:val="1"/>
        <w:shd w:val="clear" w:color="auto" w:fill="auto"/>
        <w:tabs>
          <w:tab w:val="left" w:leader="underscore" w:pos="4358"/>
        </w:tabs>
        <w:spacing w:after="1060" w:line="36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для направления подготовки 40.02.03</w:t>
      </w:r>
      <w:r w:rsidR="00B03AF7"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«</w:t>
      </w:r>
      <w:r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Право и судебное администрирование</w:t>
      </w:r>
      <w:r w:rsidR="00B03AF7"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»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 xml:space="preserve">   Разработчик: ___________________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>______________________________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center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>Согласовано: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  <w:t xml:space="preserve">Студенческий </w:t>
      </w:r>
      <w:proofErr w:type="gramStart"/>
      <w:r w:rsidRPr="00FA7E82">
        <w:rPr>
          <w:i w:val="0"/>
          <w:sz w:val="26"/>
          <w:szCs w:val="26"/>
        </w:rPr>
        <w:t>Совет:_</w:t>
      </w:r>
      <w:proofErr w:type="gramEnd"/>
      <w:r w:rsidRPr="00FA7E82">
        <w:rPr>
          <w:i w:val="0"/>
          <w:sz w:val="26"/>
          <w:szCs w:val="26"/>
        </w:rPr>
        <w:t>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  <w:t xml:space="preserve">      _____________________________</w:t>
      </w:r>
    </w:p>
    <w:p w:rsidR="00B03AF7" w:rsidRPr="00FA7E82" w:rsidRDefault="00B03AF7" w:rsidP="00B03AF7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Ростов-на-Дону, 2022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220" w:line="240" w:lineRule="auto"/>
      </w:pPr>
      <w:bookmarkStart w:id="3" w:name="bookmark10"/>
      <w:bookmarkStart w:id="4" w:name="bookmark11"/>
      <w:r w:rsidRPr="00FA7E82">
        <w:rPr>
          <w:color w:val="000000"/>
          <w:lang w:eastAsia="ru-RU" w:bidi="ru-RU"/>
        </w:rPr>
        <w:lastRenderedPageBreak/>
        <w:t>Содержание</w:t>
      </w:r>
      <w:bookmarkEnd w:id="3"/>
      <w:bookmarkEnd w:id="4"/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0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Введение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71" w:lineRule="auto"/>
        <w:ind w:firstLine="70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Общие положения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 основания и принципы организации воспитательного процесса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Методологические подходы к организации воспитательной деятельности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Цели и задачи воспитательной работы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Содержание и условия реализации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Направления воспитательной деятельности и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 Университета (филиала)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Формы и методы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Инфраструктура Университета (филиала), обеспечивающая реализацию рабочей программы воспитания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Управление системой воспитательной работы в Университете (филиале)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и управление системой воспитательной работы в Университете (филиале)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  <w:sectPr w:rsidR="00B03AF7" w:rsidRPr="00FA7E82" w:rsidSect="00246DC1">
          <w:headerReference w:type="default" r:id="rId8"/>
          <w:footnotePr>
            <w:numFmt w:val="upperRoman"/>
          </w:footnotePr>
          <w:pgSz w:w="16840" w:h="11900" w:orient="landscape"/>
          <w:pgMar w:top="709" w:right="1123" w:bottom="560" w:left="939" w:header="695" w:footer="511" w:gutter="0"/>
          <w:cols w:space="720"/>
          <w:noEndnote/>
          <w:docGrid w:linePitch="360"/>
        </w:sect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Приложение 1. Календарный план воспитательной работы</w:t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0" w:line="276" w:lineRule="auto"/>
      </w:pPr>
      <w:bookmarkStart w:id="5" w:name="bookmark12"/>
      <w:bookmarkStart w:id="6" w:name="bookmark13"/>
      <w:r w:rsidRPr="00FA7E82">
        <w:rPr>
          <w:color w:val="000000"/>
          <w:lang w:eastAsia="ru-RU" w:bidi="ru-RU"/>
        </w:rPr>
        <w:lastRenderedPageBreak/>
        <w:t>Введение</w:t>
      </w:r>
      <w:bookmarkEnd w:id="5"/>
      <w:bookmarkEnd w:id="6"/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Областью применения Рабочей программы воспитания в Федеральном государственном бюджетном образовательном учреждении высшего образования «Российский государственный университет правосудия» (далее - Университет (филиал)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работа -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представляет собой ценностно-нормативную., методологическую, методическую и технологическую основу организации воспитательной деятельности в Университете (филиале)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.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ориентирована на организацию воспитательной деятельности субъектов образовательного и воспитательного процессов.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Воспитание в Университете (филиале)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план воспитательной работы, составляющие часть образовательной программы (далее - ОП), разрабатываемой и реализуемой в соответствии с действующим федеральным государственным образовательным стандартом (далее - ФГОС).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 исполнение положений Федерального закона от 31 июля 2020 г. № ЗО4-ФЗ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в Университете (филиале) (определяет комплекс основных характеристик осуществляемой воспитательной деятельности):</w:t>
      </w:r>
    </w:p>
    <w:p w:rsidR="00B03AF7" w:rsidRPr="00FA7E82" w:rsidRDefault="00B03AF7" w:rsidP="00B03AF7">
      <w:pPr>
        <w:pStyle w:val="1"/>
        <w:shd w:val="clear" w:color="auto" w:fill="auto"/>
        <w:ind w:firstLine="14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- Рабочие программы воспитания как часть ОП, реализуемых Университетом (филиалом) (разрабатывается на период реализации 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образовательной .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программы и определяет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воспитательной работал, конкретизирующий перечень событий и мероприятий воспитательной направленности, которые организуются и проводятся Университетом (филиалом).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66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разработана в соответствии с нормами и положениями: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71" w:lineRule="auto"/>
        <w:ind w:firstLine="14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Конституции Российской Федерации; Федерального законом от 29 декабря 2012 г. № 273-ФЗ «Об образовании в Российской Федерации»: Федерального законом от 31 июля 2020 г. № ЗО4-ФЗ «О внесении изменений в Федеральный закон «Об образовании в Российской Федерации» по вопросам воспитания обучающихся»: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line="269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Посланий Президента России Федеральному Собранию Российской Федерации;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советов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образовательных организациях».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Приказ Федеральной службы по надзору в сфере образования и науки (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Рособрнадзор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) от 14 августа 2020 г. № 831 «Об утверждении Требований к структуре официального сайта образовательной организации в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информационно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сети «Интернет» и формату предоставления информации»;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Методические рекомендации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России;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Устав и правовые акты Университета.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FA7E82">
        <w:rPr>
          <w:b/>
          <w:i w:val="0"/>
          <w:iCs w:val="0"/>
          <w:color w:val="000000"/>
          <w:sz w:val="26"/>
          <w:szCs w:val="26"/>
          <w:lang w:eastAsia="ru-RU" w:bidi="ru-RU"/>
        </w:rPr>
        <w:lastRenderedPageBreak/>
        <w:t>1. Общие положения</w:t>
      </w:r>
    </w:p>
    <w:p w:rsidR="00B03AF7" w:rsidRPr="00FA7E82" w:rsidRDefault="00B03AF7" w:rsidP="00B03AF7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1525"/>
          <w:tab w:val="left" w:pos="6170"/>
        </w:tabs>
        <w:ind w:left="1020" w:firstLine="0"/>
        <w:jc w:val="both"/>
        <w:rPr>
          <w:b/>
          <w:i w:val="0"/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</w:t>
      </w:r>
      <w:r w:rsidRPr="00FA7E82">
        <w:rPr>
          <w:b/>
          <w:i w:val="0"/>
          <w:color w:val="000000"/>
          <w:sz w:val="26"/>
          <w:szCs w:val="26"/>
          <w:lang w:eastAsia="ru-RU" w:bidi="ru-RU"/>
        </w:rPr>
        <w:t xml:space="preserve"> основания 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и</w:t>
      </w:r>
      <w:r w:rsidRPr="00FA7E82">
        <w:rPr>
          <w:b/>
          <w:i w:val="0"/>
          <w:color w:val="000000"/>
          <w:sz w:val="26"/>
          <w:szCs w:val="26"/>
          <w:lang w:eastAsia="ru-RU" w:bidi="ru-RU"/>
        </w:rPr>
        <w:t xml:space="preserve"> принципы организации </w:t>
      </w:r>
      <w:bookmarkStart w:id="7" w:name="bookmark14"/>
      <w:bookmarkStart w:id="8" w:name="bookmark15"/>
      <w:r w:rsidRPr="00FA7E82">
        <w:rPr>
          <w:b/>
          <w:i w:val="0"/>
          <w:color w:val="000000"/>
          <w:sz w:val="26"/>
          <w:szCs w:val="26"/>
          <w:lang w:eastAsia="ru-RU" w:bidi="ru-RU"/>
        </w:rPr>
        <w:t>воспитательного процесса</w:t>
      </w:r>
      <w:bookmarkEnd w:id="7"/>
      <w:bookmarkEnd w:id="8"/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- ценность жизни и ценность человека как главный смысл человечества, заключающийся в том, чтобы жить и созидать.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 соответствии со статьей 2 Конституции: «Человек, его права и свободы являются высшей ценностью».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 разработке Рабочей программы воспитания, Календарного плана воспитательной работы и содержания воспитательной деятельности в Университете (филиале) учитываются положения Стратегии национальной безопасности Российской Федерации, в которой определены следующие традиционные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духовно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нравственные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ценности: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 организации воспитательной деятельности и реализации Рабочей программы воспитания в филиале используются принципы: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частей воспитательной системы филиала;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природосообразности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кулътуросообразности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ценностносмыслового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наполнения содержания воспитательной системы и организационной культуры.,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воспитательного процесса;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субъект-субъектного взаимодействия в системах «обучающийся - обучающийся», «обучающийся — академическая группа», «обучающийся — преподаватель», «преподаватель - академическая группа»;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  <w:r w:rsidRPr="00FA7E82">
        <w:rPr>
          <w:i w:val="0"/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lastRenderedPageBreak/>
        <w:t>соуправления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560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200" w:line="257" w:lineRule="auto"/>
      </w:pPr>
      <w:bookmarkStart w:id="9" w:name="bookmark16"/>
      <w:bookmarkStart w:id="10" w:name="bookmark17"/>
      <w:r w:rsidRPr="00FA7E82">
        <w:rPr>
          <w:color w:val="000000"/>
          <w:lang w:eastAsia="ru-RU" w:bidi="ru-RU"/>
        </w:rPr>
        <w:t>1.2. Методологические подходы к организации воспитательной деятельности</w:t>
      </w:r>
      <w:bookmarkEnd w:id="9"/>
      <w:bookmarkEnd w:id="10"/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 основу Рабочей программы воспитания положен комплекс методологических подходов, включающий: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и др.) обладающие особой важностью и способствующие объединению, созиданию людей, разделяющих эти ценности.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Системный подход, который предполагает рассмотрение воспитательной системы Университета (филиала) как открытой социально-психологической, динамической, развивающейся системы, состоящей из двух взаимосвязанных подсистем: управляющей (руководство Университета (филиала), проректор по воспитательной работе, заместитель декана по воспитательной работе, куратор учебной группы, преподаватель) и управляемой (студенческое сообщество Университета (филиала), студенческий актив, студенческие коллективы.,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соподчиненностъ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согласно особому месту каждого из них в системе.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Системно-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деятельностный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подход, позволяющий установить уровень целостности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востшиппелыон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системы Университета (филиала)</w:t>
      </w:r>
      <w:proofErr w:type="gramStart"/>
      <w:r w:rsidRPr="00FA7E82">
        <w:rPr>
          <w:i w:val="0"/>
          <w:color w:val="000000"/>
          <w:sz w:val="26"/>
          <w:szCs w:val="26"/>
          <w:lang w:eastAsia="ru-RU" w:bidi="ru-RU"/>
        </w:rPr>
        <w:t>.</w:t>
      </w:r>
      <w:proofErr w:type="gram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71" w:lineRule="auto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как обобщенную культуру в единстве ее аксиологического,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системнодеятелъностного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личностного компонентов.</w:t>
      </w:r>
    </w:p>
    <w:p w:rsidR="00B03AF7" w:rsidRPr="00FA7E82" w:rsidRDefault="00B03AF7" w:rsidP="00B03AF7">
      <w:pPr>
        <w:pStyle w:val="1"/>
        <w:shd w:val="clear" w:color="auto" w:fill="auto"/>
        <w:ind w:firstLine="708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- Проблемно-функциональный подход позволяет осуществлять целеполагание с учетом выявленных воспитательных </w:t>
      </w:r>
      <w:r w:rsidRPr="00FA7E82">
        <w:rPr>
          <w:i w:val="0"/>
          <w:color w:val="000000"/>
          <w:sz w:val="26"/>
          <w:szCs w:val="26"/>
          <w:lang w:eastAsia="ru-RU" w:bidi="ru-RU"/>
        </w:rPr>
        <w:lastRenderedPageBreak/>
        <w:t>проблем и рассматривать управление системой воспитательной работы Университета (филиала)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Научно-исследовательский подход рассматривает воспитательную работу в Университете (филиале)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Проектный подход предполагает разрешение имеющихся социальных и иных проблем посредством. индивидуальной или совместной проектной или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проектно</w:t>
      </w:r>
      <w:r w:rsidRPr="00FA7E82">
        <w:rPr>
          <w:i w:val="0"/>
          <w:color w:val="000000"/>
          <w:sz w:val="26"/>
          <w:szCs w:val="26"/>
          <w:lang w:eastAsia="ru-RU" w:bidi="ru-RU"/>
        </w:rPr>
        <w:softHyphen/>
        <w:t>исследовательской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анализа-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Ресурсный подход учитывает готовность Университета, (филиала) реализовать систему воспитательной работы через нормативно-правовое, кадровое, </w:t>
      </w:r>
      <w:proofErr w:type="gramStart"/>
      <w:r w:rsidRPr="00FA7E82">
        <w:rPr>
          <w:i w:val="0"/>
          <w:color w:val="000000"/>
          <w:sz w:val="26"/>
          <w:szCs w:val="26"/>
          <w:lang w:eastAsia="ru-RU" w:bidi="ru-RU"/>
        </w:rPr>
        <w:t>финансовое:,</w:t>
      </w:r>
      <w:proofErr w:type="gram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информационное, научно-методическое, учебно-методическое и материально-техническое обеспечение.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Здоровьесберегающий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подход направлен на повышение культуры здоровья, сбережение здоровья субъектов образовательных отношений,, что предполагает активное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субьект-субьектное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взаимодействие членов коллектива Университета (филиала): по созданию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здоровьеформирующей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среды.,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здоровьесозидающей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преподавателей, по разработке и организации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здоровьесозидающих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мероприятий и методического арсенала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занятий, по актуализации и реализации здорового образа жизни.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60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Информационный подход рассматривает воспитательную работу в Университете (филиале) как информационный процесс, состоящий из специфических операций: по сбору и анализу информации о состоянии управляемого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обьекта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; преобразованию информации; передаче информации с учетом принятия управленческого решения. Данный подход реализуется за счет постоянного обновления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обьективной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адекватной информации о системе воспитательной работы в Университете (филиале), ее преобразования, что позволяет определять актуальный уровень состояния воспитательной системы и иметь ясное представление о том, как скорректировать ситуацию.</w:t>
      </w:r>
    </w:p>
    <w:p w:rsidR="00B03AF7" w:rsidRPr="00FA7E82" w:rsidRDefault="00B03AF7" w:rsidP="00B03AF7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5"/>
        </w:tabs>
        <w:spacing w:after="200" w:line="254" w:lineRule="auto"/>
      </w:pPr>
      <w:bookmarkStart w:id="11" w:name="bookmark18"/>
      <w:bookmarkStart w:id="12" w:name="bookmark19"/>
      <w:r w:rsidRPr="00FA7E82"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11"/>
      <w:bookmarkEnd w:id="12"/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Цели воспитательной работы Университета (филиала) формируются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Цель воспитательной работы: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индивидуально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личностной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Задачи воспитательной работы: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4959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приобщение студенчества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ab/>
        <w:t xml:space="preserve">к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общечеловечсским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нормам морали,</w:t>
      </w:r>
    </w:p>
    <w:p w:rsidR="00B03AF7" w:rsidRPr="00FA7E82" w:rsidRDefault="00B03AF7" w:rsidP="00B03AF7">
      <w:pPr>
        <w:pStyle w:val="1"/>
        <w:shd w:val="clear" w:color="auto" w:fill="auto"/>
        <w:ind w:firstLine="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национальным устоям и академическим традициям;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69" w:lineRule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положительного отношения к труду, воспитание социально значимой целеустремленности </w:t>
      </w:r>
      <w:r w:rsidRPr="00FA7E82">
        <w:rPr>
          <w:color w:val="000000"/>
          <w:sz w:val="26"/>
          <w:szCs w:val="26"/>
          <w:lang w:eastAsia="ru-RU" w:bidi="ru-RU"/>
        </w:rPr>
        <w:t>и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ответственности в деловых отношениях;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социокультурной среде;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540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развитие личностных качеств и установок (ответственности, дисциплины,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самоменеджмента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B03AF7" w:rsidRPr="00FA7E82" w:rsidRDefault="00B03AF7" w:rsidP="00B03AF7">
      <w:pPr>
        <w:pStyle w:val="1"/>
        <w:shd w:val="clear" w:color="auto" w:fill="auto"/>
        <w:spacing w:after="220" w:line="240" w:lineRule="auto"/>
        <w:ind w:firstLine="0"/>
        <w:jc w:val="center"/>
        <w:rPr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 Содержание и условия реализации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Среда рассматривается как единый и неделимый фактор внутреннего и внешнего психосоциального и социокультурного развития личности, таким образом, человек выступает одновременно и в качестве объекта, и в роли субъекта личностного развития.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здоровьесберегающие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технологии инклюзивного образования; технология портфолио;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тренинговые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 «мозговой штурм»; кейс-технологии); дистанционные образовательные технологии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val="en-US" w:eastAsia="ru-RU" w:bidi="ru-RU"/>
        </w:rPr>
        <w:t>Vr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-технологии; технологии искусственного интеллекта;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smart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 (DM-технология;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Big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Data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геймификация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блокчейн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и др.).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2.2 Направления воспитательной работы: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определены основные направления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328"/>
      </w:tblGrid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Воспитательные задачи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FA7E8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гражданско-правовое и патриотическое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формирование патриотического сознания и поведения обучающихся, уважения к закону и правопорядку, готовности к достойному служению 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обществу и государству, нетерпимого отношения к коррупционному поведению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культуры межнационального общения и формирование установок на равнозначность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и равноценность каждого члена общества, социальная адаптация иностранных граждан, социальная адаптация лиц с ограниченными возможностями здоровья и 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инвалидов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профессиональная ориентация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добровольчества и волонтерства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культурно-творческое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 и традициям народов России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физическое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 популяризация здорового образа жизни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информационно-воспитательная работа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повышение культуры социального взаимодействия в информационном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пространстве,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просветительская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самоуправления обучающихся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инициатив обучающихся в вопросах организации учебной и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внеучебной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жизни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воспитательная работа в рамках учебной деятельности - научно-образовательное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содействие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профессиональному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самоопределению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 Виды деятельности обучающихся в воспитательной системе Университета (филиала)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2.3.1. Проектная деятельность как коллективное творческое дело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Проектная деятельность имеет творческую, научно-исследовательскую и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практикоориентированную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Виды проектов, реализуемые в Университете (филиале):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исследовательские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телекоммуникационные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арт-проекты.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Коллективное творческое дело (КТД) -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КТД относятся: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профессионально-трудовые;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научно-исследовательские;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художественно-эстетические;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физкультурно-спортивные;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событийные;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общественно-политические;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культурно-творческое;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иные.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2.3.2. Добровольческая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(волонтерская)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деятельность и направления добровольчества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Волонтерская деятельность или добровольчество, добровольческая деятельность - широкий круг направлений созидательной деятельности, включающий традиционные формы взаимопомощи и самопомощи., официальное предоставление услуг и другие формы гражданского участия.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инициативе обучающихся и при их активном участии в Университете (филиале) может быть создано добровольческое объединение.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Направления добровольческой деятельности обучающихся Университета (филиала):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6063"/>
        <w:gridCol w:w="7619"/>
      </w:tblGrid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добровольческой деятельности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События, мероприятия и др.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патриотическое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экологическое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акции по охране природы и окружающей среды, благоустройство территорий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социальное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волонтерство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посещение детских домов, Центров для пожилых людей, донорские акции, сбор гуманитарной помощи, Центров для 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животным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приютов для животных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2.3.3. Учебно-исследовательская и научно-исследовательская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ФГОСы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определяют необходимость непрерывного развитая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За период обучения каждый обучающийся самостоятельно под руководством преподавателя готовит ряд различных работ: докладов, рефератов, курсовых, и в итоге -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культуры., культуры труда и этики профессионального общения.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2.3.4. Деятельность и виды студенческих объединений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выстраивается на принципах добровольности и свободы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выбора, партнерства и равенства, гласности и открытости.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объединения: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78"/>
        <w:gridCol w:w="5359"/>
        <w:gridCol w:w="7902"/>
      </w:tblGrid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Виды студенческих объединений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научно-исследовательские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научное общество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творческие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вокальная и театральная студия, танцевальный коллектив, студия художественного слова, студия авторского слова, студия публичного выступления и ораторского мастерства, команда КВН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 секции по волейболу, самбо, футболу и настольному теннису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волонтерский цент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радио, группы в социальных сетях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патриотические 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клуб памяти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Школа кураторов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2.3.6. Досуговая, творческая и социально-культурная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обучающихся рассматривается: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флешмобы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квесты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, реконструкции исторических сражений и др.).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Досуговая деятельность способствует: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самоактуализации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творческие студии: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студия народного и эстрадного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вокаоа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хореографии;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художественного слова;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авторского слова;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клуб публичных выступлений;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театральная студия.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Творческая деятельность обучающихся - это деятельность по созиданию и созданию нового, ранее не существовавшего продукта деятельности., раскрывающего индивидуальность, личностный и профессиональный потенциал обучающихся.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творческой деятельности относят: художественное творчество; литературное и музыкальное творчество; театральное и цирковое творчество, киноискусство; техническое творчество; научное творчество; иное творчество.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Воспитательный потенциал досуговой, творческой и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социалънокулътурной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деятельности заключается: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 выявлении задатков, способностей и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талантов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формировании социальных (эмоционального интеллекта, ориентации в информационном пространстве, скорости адаптации., коммуникации; умения работать в команде) и организационных навыков;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развитии креативного мышления, профилактике психологического, физического и социального здоровья личности.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2.3.7. Профориентационная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 в Университете (филиале) занимает значительное место, поскольку способствует обеспечению приемной кампании и привлечению потенциальных абитуриентов.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профориентационной работы в Университете (филиале) с потенциальными абитуриентами: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Формы профориентационной работы в Университете (филиале) с обучающимися: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профориентационная работа на родительских собраниях в общеобразовательных организациях населенного пункта, где расположена образовательная организация и филиалы;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дней открытых дверей с предоставлением сведений об условиях и требованиях приема на обучение, возможностях освоения различных профессий, 'сроках подготовки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мастер-классов по направлению и профилю подготовки;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привлечение работодателей и ведущих практиков к проведению бинарных лекций и семинарских занятий;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посещение с обучающимися потенциальных мест их будущего трудоустройства;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научно-практических конференций различного уровня;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вовлечение обучающихся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проведение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значимых мероприятий на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уровне образовательной организации, города, региона, страны;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различных конкурсах научно-исследовательских, проектных и иных работ;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 в ярмарках вакансий и иных мероприятий, содействующих трудоустройству.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2.4. Формы и методы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и методы организации воспитательной работы в Университете (филиале):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количеству участников -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целевой направленности, позиции участников, объективным воспитательным возможностям. - мероприятия, дела, игры;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времени проведения - кратковременные, продолжительные, традиционные;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видам деятельности - трудовые, спортивные, художественные, научные, общественные и др.;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результату воспитательной работы - социально-значимый результат, информационный обмен, выработка решения.</w:t>
      </w:r>
    </w:p>
    <w:p w:rsidR="00B03AF7" w:rsidRPr="00FA7E82" w:rsidRDefault="00B03AF7" w:rsidP="00B03AF7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7E82">
        <w:rPr>
          <w:bCs/>
          <w:i/>
          <w:iCs/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Методы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03AF7" w:rsidRPr="00FA7E82" w:rsidTr="00246DC1">
        <w:tc>
          <w:tcPr>
            <w:tcW w:w="4853" w:type="dxa"/>
          </w:tcPr>
          <w:p w:rsidR="00B03AF7" w:rsidRPr="00FA7E82" w:rsidRDefault="00B03AF7" w:rsidP="00246DC1">
            <w:pPr>
              <w:pStyle w:val="1"/>
              <w:ind w:firstLine="74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формирования сознания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личности</w:t>
            </w:r>
          </w:p>
        </w:tc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4854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мотивации деятельности и поведения</w:t>
            </w:r>
          </w:p>
        </w:tc>
      </w:tr>
      <w:tr w:rsidR="00B03AF7" w:rsidRPr="00FA7E82" w:rsidTr="00246DC1"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задание, общественное мнение, педагогическое требование, поручение, приучение, создание воспитывающих ситуаций,, тренинг:, упражнение, и др.</w:t>
            </w:r>
          </w:p>
        </w:tc>
        <w:tc>
          <w:tcPr>
            <w:tcW w:w="4854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эмоциональнонравственных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переживаний, соревнование и др.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2.5. Ресурсное обеспечение реализации рабочей программы воспитания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Университете (филиале)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2.5.1. Нормативно-правовое обеспечение</w:t>
      </w:r>
    </w:p>
    <w:p w:rsidR="00B03AF7" w:rsidRPr="00FA7E82" w:rsidRDefault="00B03AF7" w:rsidP="00B03AF7">
      <w:pPr>
        <w:pStyle w:val="1"/>
        <w:ind w:left="676" w:firstLine="64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Нормативно-правовое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Содержание нормативно-правового обеспечения как вида ресурсного обеспечения реализации рабочей программы воспитания включает: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Рабочую программу воспитания (общая).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Рабочие программы воспитания ОП (реализуемые как компонент ОП).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Календарный план воспитательной работы на учебный год.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Должностные инструкции организаторов воспитательной деятельности в системе воспитательной работы Университета (филиала).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Положение о совете обучающихся, Положения о других органах студенческого самоуправления., План работы совета обучающихся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документы, регламентирующие воспитательную деятельность в Университете (филиале).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2.5.2. </w:t>
      </w:r>
      <w:proofErr w:type="gramStart"/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Кадровое  обеспечение</w:t>
      </w:r>
      <w:proofErr w:type="gramEnd"/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Кадровое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организации воспитательной работы;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деканат юридического факультета;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учебный отдел факультета непрерывного образования;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кафедры;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практики и трудоустройства;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научной и редакционно-издательской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компьютерных технологий и технического обеспечения учебного процесса;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библиотека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2.5.3. Финансовое обеспечение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включает средства: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штатных единиц, отвечающих за воспитательную работу в Университете/филиале;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работы руководителей студенческих объединений, студий и т.п.;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проведение запланированных мероприятий по воспитательной работе;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повышение квалификации преподавателей/организаторов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воспитательной деятельности и управленческих кадров по вопросам воспитания обучающихся;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2.5.4. Информационное обеспечение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наличие на официальном сайте содержательно наполненного раздела «Воспитательная работа» (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внеучебная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работа);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размещение локальных документов по организации воспитательной деятельности в Университете (филиале), в том числе Рабочей программы воспитания и Календарного плана воспитательной работы на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своевременное отражение мониторинга воспитательной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- 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информирование субъектов образовательных отношений о запланированных и прошедших мероприятиях и событиях воспитательной направленности;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иная информация.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2.5.5. Научно-методическое и учебно-методическое обеспечение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наличие научно-методических, учебно-методических и методических пособий и рекомендаций как условие реализации 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программы, Рабочей программы воспитания и Календарного плана воспитательной работы.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2.5.6. Материально - техническое обеспечение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Материально-техническое обеспечение реализации рабочей программы воспитания Университета (филиала):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5396"/>
        <w:gridCol w:w="3640"/>
      </w:tblGrid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Наименование помещений для проведения всех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видов воспитательной работы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Оснащенность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Адрес (местоположение)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помещений для проведения 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всех видов воспитательной работы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Актовый зал (ауд. 102)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Мультимедийное оборудование, микрофоны, экран, микшерный пульт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Спортивное оборудование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Репетиционная аудитория (Ауд. 16)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Микрофоны, микшерный пульт, колонки. Ноутбук, электрогитары, барабанная установка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Студенческий совет (ауд. 122)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Столы, стулья, ноутбук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2.6. Инфраструктура, обеспечивающая реализацию рабочей программы воспитания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Инфраструктура, обеспечивающая реализацию рабочей программы воспитания Университета (филиала) включает: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здания и сооружения, 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sz w:val="26"/>
          <w:szCs w:val="26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sz w:val="26"/>
          <w:szCs w:val="26"/>
          <w:lang w:eastAsia="ru-RU" w:bidi="ru-RU"/>
        </w:rPr>
        <w:t>2.7.1. Социокультурное пространство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sz w:val="26"/>
          <w:szCs w:val="26"/>
          <w:lang w:eastAsia="ru-RU" w:bidi="ru-RU"/>
        </w:rPr>
        <w:t>Характеристика социокультурного пространства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дать характеристику социокультурного пространства, которое является видом пространства, охватывающим человека и среду в процессе их взаимодействия, результатом которого является приращение индивидуальной культуры человека.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Перечень объектов, обладающих высоким, воспитывающим потенциалом: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ведущие объекты (села, района, города, региона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музеи и памятники (общероссийские, профильные, городские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историко-архитектурные объекты (дворцы, храмы, соборы, монастыри, дворцово-парковые ансамбли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театры, библиотеки, центры развлечений (концертные залы, кинотеатры., дома культуры., дома творчества, клубы,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спортивные комплексы, парки отдыха, скверы., лесопарки, природоохранные зоны и др.?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2.7.2. Сетевое взаимодействие с институтами и субъектами воспитания (при наличии)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описать систему взаимодействия с организациями, социальными институтами и субъектами воспитания.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Перечень примерных социальных партнеров: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торгово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Основные субъекты воспитания как социальные институты: - образовательные организации; - семья; - общественные организации просветительской направленности; - религиозные организации, представляющие традиционные для России конфессии; - организации военно-патриотической направленности; - молодёжные организации; - спортивные секции и клубы; - радио и телевидение; - газеты., .журналы, книжные издательства; - творческие объединения деятелей культуры; - библиотеки,, музеи,, дома и дворцы культуры и творчества; - театры., кинотеатры., концертные учреждения; - историко-краеведческие и поисковые организации; - организации художественного творчества; - профильные структуры Вооружённых сил, в том числе структуры по работе с допризывной .молодёжью, ветеранские организации; - политические партии и политические движения; - войсковые казачьи общества; - волонтёрские организации; - некоммерческие организации;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блогеры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 сетевые сообщества; -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 Управление системой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3.1. Воспитательная система и управление системой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об управлении системой воспитательной работы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анализ итогов воспитательной работы за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воспитательной работы в Университете (филиале);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контроль за исполнением управленческих решений по воспитательной работе в Университете (филиале) (в том числе осуществляется через мониторинг качества организации воспитательной деятельности);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регулирование воспитательной работы в Университете (филиале).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3.2. Студенческое самоуправление в Университете (филиале)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студенческом самоуправлении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Студенческое самоуправление в филиале осуществляет Студенческий Совет, который состоит из следующих комитетов: 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культурно-массовый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спортивный комитет;</w:t>
      </w:r>
    </w:p>
    <w:p w:rsidR="00B03AF7" w:rsidRPr="00FA7E82" w:rsidRDefault="00B03AF7" w:rsidP="00B03AF7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комитет по связям с общественностью</w:t>
      </w:r>
    </w:p>
    <w:p w:rsidR="00B03AF7" w:rsidRPr="00FA7E82" w:rsidRDefault="00B03AF7" w:rsidP="00B03AF7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Студенческое научное общество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Задачи студенческого самоуправления: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инициирование, создание, сопровождение функционирования и развития студенческих объединений;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сотрудничества со студенческими. молодёжными и другими общественными объединениями в Российской Федерации и в рамках международного сотрудничества (если данная деятельность предусмотрена учредительными документами);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иные задачи.,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:rsidR="00B03AF7" w:rsidRPr="00FA7E82" w:rsidRDefault="00B03AF7" w:rsidP="00B03AF7">
      <w:pPr>
        <w:pStyle w:val="1"/>
        <w:numPr>
          <w:ilvl w:val="1"/>
          <w:numId w:val="1"/>
        </w:numPr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проведении Мониторинг качества организации воспитательной работы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качестве способов оценки достижимости результатов воспитательной работы рассматривается анализ результатов различных видов деятельности обучающихся, представленных в виде портфолио или ином формате.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выступают: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качество инфраструктуры (здания и сооружения (центр творчества; ФОК., стадион, спортивные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площадки:,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бассейн (собственный или сторонний); музей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(транспорт:, связь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управления системой воспитательной работы (рассмотрение вопросов о состоянии воспитательной работы коллегиальными органами; организация мониторинга воспитательной деятельности; стимулирование деятельности преподавателей/ организаторов воспитательной деятельности);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качество студенческого самоуправления (нормативно-правовое и программное обеспечение воспитательной деятельности, организация деятельности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объединений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обучающихся: взаимодействие Совета обучающихся с администрацией (участие в работе коллегиальных органов, в том числе Ученого совета, различных комиссий), отражение деятельности Совета обучающихся и студенческих объединений на информационных ресурсах Университета (филиала));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 качество воспитательного мероприятия (содержательных, процессуальных, организационных компонентов, включенности и вовлеченности обучающихся);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показатели.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br w:type="page"/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82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воспитательной работы</w:t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82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057"/>
        <w:gridCol w:w="1609"/>
        <w:gridCol w:w="2544"/>
        <w:gridCol w:w="1918"/>
        <w:gridCol w:w="2746"/>
        <w:gridCol w:w="1613"/>
      </w:tblGrid>
      <w:tr w:rsidR="00B03AF7" w:rsidRPr="00FA7E82" w:rsidTr="00246DC1">
        <w:tc>
          <w:tcPr>
            <w:tcW w:w="2073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воспитательной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057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609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Дата, место,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918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746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3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B03AF7" w:rsidRPr="00FA7E82" w:rsidTr="00732365">
        <w:trPr>
          <w:trHeight w:val="990"/>
        </w:trPr>
        <w:tc>
          <w:tcPr>
            <w:tcW w:w="2073" w:type="dxa"/>
          </w:tcPr>
          <w:p w:rsidR="003D631E" w:rsidRPr="00FA7E82" w:rsidRDefault="00B03AF7" w:rsidP="00106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гражданско-правовое и патриотическое воспитание</w:t>
            </w:r>
          </w:p>
          <w:p w:rsidR="00431E55" w:rsidRPr="00FA7E82" w:rsidRDefault="00431E55" w:rsidP="00106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«Посвящение в студенты»</w:t>
            </w:r>
          </w:p>
        </w:tc>
        <w:tc>
          <w:tcPr>
            <w:tcW w:w="1918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746" w:type="dxa"/>
          </w:tcPr>
          <w:p w:rsidR="00B03AF7" w:rsidRPr="00FA7E82" w:rsidRDefault="00B03AF7" w:rsidP="00106F93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ООВР, Студенческий Совет, кафедра физической культуры</w:t>
            </w:r>
          </w:p>
        </w:tc>
        <w:tc>
          <w:tcPr>
            <w:tcW w:w="1613" w:type="dxa"/>
          </w:tcPr>
          <w:p w:rsidR="00B03AF7" w:rsidRPr="00FA7E82" w:rsidRDefault="007A34BF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 курсы ФНО</w:t>
            </w:r>
          </w:p>
        </w:tc>
      </w:tr>
      <w:tr w:rsidR="00106F93" w:rsidRPr="00FA7E82" w:rsidTr="00106F93">
        <w:trPr>
          <w:trHeight w:val="1140"/>
        </w:trPr>
        <w:tc>
          <w:tcPr>
            <w:tcW w:w="2073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106F93" w:rsidRPr="00FA7E82" w:rsidRDefault="00106F93" w:rsidP="005727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106F93" w:rsidRPr="00FA7E82" w:rsidRDefault="00106F93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представления студенческой молодежи о патриотизме</w:t>
            </w:r>
          </w:p>
        </w:tc>
        <w:tc>
          <w:tcPr>
            <w:tcW w:w="1918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ООД</w:t>
            </w:r>
          </w:p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106F93" w:rsidRPr="00FA7E82" w:rsidRDefault="00106F93" w:rsidP="0057277E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  <w:tc>
          <w:tcPr>
            <w:tcW w:w="1613" w:type="dxa"/>
          </w:tcPr>
          <w:p w:rsidR="00106F93" w:rsidRPr="00FA7E82" w:rsidRDefault="00106F93" w:rsidP="0057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CA7828" w:rsidRPr="00FA7E82" w:rsidTr="009140AF">
        <w:trPr>
          <w:trHeight w:val="225"/>
        </w:trPr>
        <w:tc>
          <w:tcPr>
            <w:tcW w:w="2073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 – конкурс чтецов</w:t>
            </w:r>
          </w:p>
        </w:tc>
        <w:tc>
          <w:tcPr>
            <w:tcW w:w="1918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к.фил.н.,доцент</w:t>
            </w:r>
            <w:proofErr w:type="spellEnd"/>
          </w:p>
        </w:tc>
        <w:tc>
          <w:tcPr>
            <w:tcW w:w="1613" w:type="dxa"/>
          </w:tcPr>
          <w:p w:rsidR="00CA7828" w:rsidRPr="00FA7E82" w:rsidRDefault="00CA7828" w:rsidP="00CA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9140AF" w:rsidRPr="00FA7E82" w:rsidTr="003D631E">
        <w:trPr>
          <w:trHeight w:val="395"/>
        </w:trPr>
        <w:tc>
          <w:tcPr>
            <w:tcW w:w="2073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9140AF" w:rsidRPr="00FA7E82" w:rsidRDefault="0097124C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«День солидарности борьбы с терроризмом</w:t>
            </w:r>
          </w:p>
        </w:tc>
        <w:tc>
          <w:tcPr>
            <w:tcW w:w="1918" w:type="dxa"/>
          </w:tcPr>
          <w:p w:rsidR="009140AF" w:rsidRPr="00FA7E82" w:rsidRDefault="00602FBD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презентаций, посвященный Дню солидарности борьбы с терроризмом</w:t>
            </w:r>
          </w:p>
        </w:tc>
        <w:tc>
          <w:tcPr>
            <w:tcW w:w="2746" w:type="dxa"/>
          </w:tcPr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Кагульян Э.А.,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преподаватель кафедры уголовного права</w:t>
            </w:r>
          </w:p>
          <w:p w:rsidR="004D0D9C" w:rsidRPr="00FA7E82" w:rsidRDefault="004D0D9C" w:rsidP="004D0D9C">
            <w:pPr>
              <w:jc w:val="both"/>
              <w:rPr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Члены жюри: </w:t>
            </w:r>
            <w:r w:rsidRPr="00FA7E82">
              <w:rPr>
                <w:sz w:val="20"/>
                <w:szCs w:val="20"/>
              </w:rPr>
              <w:t xml:space="preserve"> 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Голуб В.В., профессор кафедры</w:t>
            </w:r>
            <w:r w:rsidRPr="00FA7E82">
              <w:rPr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., доцент;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,  доцент</w:t>
            </w:r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кафедры гуманитарных и социально-экономических , к.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пс.н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Семенов А.В., доцент кафедры гуманитарных и социально-экономических,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Кравцова Е.А.</w:t>
            </w:r>
            <w:proofErr w:type="gram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кафедры уголовного права;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Татьянченко Л.Е.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9140AF" w:rsidRPr="00FA7E82" w:rsidRDefault="004D0D9C" w:rsidP="004D0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Эксперт: Мищенко В.Г.,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сотрудник пресс-службы Южного окружного</w:t>
            </w:r>
          </w:p>
        </w:tc>
        <w:tc>
          <w:tcPr>
            <w:tcW w:w="1613" w:type="dxa"/>
          </w:tcPr>
          <w:p w:rsidR="009140AF" w:rsidRPr="00FA7E82" w:rsidRDefault="00627242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3 курс ФНО</w:t>
            </w:r>
          </w:p>
        </w:tc>
      </w:tr>
      <w:tr w:rsidR="0057277E" w:rsidRPr="00FA7E82" w:rsidTr="00CA7828">
        <w:trPr>
          <w:trHeight w:val="1320"/>
        </w:trPr>
        <w:tc>
          <w:tcPr>
            <w:tcW w:w="2073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57277E" w:rsidRPr="00FA7E82" w:rsidRDefault="0057277E" w:rsidP="005727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представления студенческой молодежи о патриотизме</w:t>
            </w:r>
          </w:p>
        </w:tc>
        <w:tc>
          <w:tcPr>
            <w:tcW w:w="1918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57277E" w:rsidRPr="00FA7E82" w:rsidRDefault="0057277E" w:rsidP="0057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Ким Е.В., заместитель декана ФНО (организация и проведение);</w:t>
            </w:r>
          </w:p>
          <w:p w:rsidR="00CA7828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 (формирование анкеты и обобщение результатов)</w:t>
            </w:r>
          </w:p>
        </w:tc>
        <w:tc>
          <w:tcPr>
            <w:tcW w:w="1613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64223A" w:rsidRPr="00FA7E82" w:rsidTr="0064223A">
        <w:trPr>
          <w:trHeight w:val="675"/>
        </w:trPr>
        <w:tc>
          <w:tcPr>
            <w:tcW w:w="207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Литературный бал</w:t>
            </w:r>
          </w:p>
        </w:tc>
        <w:tc>
          <w:tcPr>
            <w:tcW w:w="1918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Л.В..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Хашхаян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М.А..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161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64223A" w:rsidRPr="00FA7E82" w:rsidTr="009117D6">
        <w:trPr>
          <w:trHeight w:val="675"/>
        </w:trPr>
        <w:tc>
          <w:tcPr>
            <w:tcW w:w="207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выступление </w:t>
            </w:r>
          </w:p>
        </w:tc>
        <w:tc>
          <w:tcPr>
            <w:tcW w:w="1918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конкурс ораторского мастерства</w:t>
            </w:r>
          </w:p>
        </w:tc>
        <w:tc>
          <w:tcPr>
            <w:tcW w:w="2746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Л.В..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Хашхаян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М.А..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161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246DC1">
        <w:trPr>
          <w:trHeight w:val="23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Авторское слово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конкурс авторских произведений (поэзия и проза)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кафедры ООД и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ин.языков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и языкознания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246DC1">
        <w:trPr>
          <w:trHeight w:val="231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«Любви и творчества союз». Произведения народов СНГ. Проведение в рамках ФНК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(член жюри)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(член жюри),  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к,ф</w:t>
            </w:r>
            <w:proofErr w:type="gram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,н</w:t>
            </w:r>
            <w:proofErr w:type="spell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доцент Молчанова (организатор)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к.ф.н. </w:t>
            </w:r>
            <w:proofErr w:type="spellStart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Е.А.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083A2F">
        <w:trPr>
          <w:trHeight w:val="268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03.11. 2022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социальных видеороликов «Твой Взгляд»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Голуб В.В., профессор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Теплая Н.В.,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доцент  кафедры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Шалагинова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Н.А. доцент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1-2 курсов ФНО</w:t>
            </w:r>
          </w:p>
        </w:tc>
      </w:tr>
      <w:tr w:rsidR="00BE18FF" w:rsidRPr="00FA7E82" w:rsidTr="001F3E99">
        <w:trPr>
          <w:trHeight w:val="70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«Антикоррупционные стандарты поведения»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беседа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Кравцова  Е.А.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2-3 курс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СА, 1 курс САУ</w:t>
            </w:r>
          </w:p>
        </w:tc>
      </w:tr>
      <w:tr w:rsidR="001F3E99" w:rsidRPr="00FA7E82" w:rsidTr="00246DC1">
        <w:trPr>
          <w:trHeight w:val="200"/>
        </w:trPr>
        <w:tc>
          <w:tcPr>
            <w:tcW w:w="2073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1F3E99" w:rsidRPr="001F3E99" w:rsidRDefault="001F3E99" w:rsidP="001F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проектирование</w:t>
            </w:r>
          </w:p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</w:rPr>
              <w:t>«Выборы президента»</w:t>
            </w:r>
          </w:p>
        </w:tc>
        <w:tc>
          <w:tcPr>
            <w:tcW w:w="1918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746" w:type="dxa"/>
          </w:tcPr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заведующий кафедрой государственно-правовых дисциплин, к.ю.н., доцент (организация и проведение)</w:t>
            </w:r>
          </w:p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>Коротун</w:t>
            </w:r>
            <w:proofErr w:type="spellEnd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председатель Студенческого научного общества (организация и проведение)</w:t>
            </w:r>
          </w:p>
        </w:tc>
        <w:tc>
          <w:tcPr>
            <w:tcW w:w="1613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Студенты 2 курса ФНО</w:t>
            </w:r>
          </w:p>
        </w:tc>
      </w:tr>
      <w:tr w:rsidR="00BE18FF" w:rsidRPr="00FA7E82" w:rsidTr="00246DC1"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Семенов А. В. доцент кафедры  Ги СЭД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1-2 курсов ФНО</w:t>
            </w:r>
          </w:p>
        </w:tc>
      </w:tr>
      <w:tr w:rsidR="007664A1" w:rsidRPr="00FA7E82" w:rsidTr="009140AF">
        <w:trPr>
          <w:trHeight w:val="2040"/>
        </w:trPr>
        <w:tc>
          <w:tcPr>
            <w:tcW w:w="2073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Осенне-весенняя серия интеллектуальных игр «Что? Где? Когда?»</w:t>
            </w:r>
          </w:p>
        </w:tc>
        <w:tc>
          <w:tcPr>
            <w:tcW w:w="1918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2746" w:type="dxa"/>
          </w:tcPr>
          <w:p w:rsidR="007664A1" w:rsidRPr="00FA7E82" w:rsidRDefault="000120B3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завкафедрой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Шурыгина Е.Г.,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Драгилева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Л.Л., к.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7664A1" w:rsidRPr="00FA7E82" w:rsidRDefault="008D7245" w:rsidP="008D7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AE6522">
        <w:trPr>
          <w:trHeight w:val="2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1-15.12.2022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«Коррупции в нашей жизни места нет»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социальной рекламы 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Гаврицкий А.В.,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зав. кафедрой уголовно-процессуального права, к.ю.н.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Е.А.,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Татьянченко Л.Е.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2-3 курсов ФНО</w:t>
            </w:r>
          </w:p>
        </w:tc>
      </w:tr>
      <w:tr w:rsidR="00BE18FF" w:rsidRPr="00FA7E82" w:rsidTr="004A399D">
        <w:trPr>
          <w:trHeight w:val="157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01.03. 2023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 слайд-шоу «Служить России!»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Паламарчук С.А. ст.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4A399D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 доцент кафедры Ги СЭД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1-2 курсов ФНО</w:t>
            </w:r>
          </w:p>
        </w:tc>
      </w:tr>
      <w:tr w:rsidR="004A399D" w:rsidRPr="00FA7E82" w:rsidTr="001365D8">
        <w:trPr>
          <w:trHeight w:val="250"/>
        </w:trPr>
        <w:tc>
          <w:tcPr>
            <w:tcW w:w="2073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01-30.04.2023 </w:t>
            </w:r>
          </w:p>
        </w:tc>
        <w:tc>
          <w:tcPr>
            <w:tcW w:w="2544" w:type="dxa"/>
          </w:tcPr>
          <w:p w:rsidR="004A399D" w:rsidRPr="00FA7E82" w:rsidRDefault="006504E4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Посещение Исторического парка "Россия - моя история"</w:t>
            </w:r>
          </w:p>
        </w:tc>
        <w:tc>
          <w:tcPr>
            <w:tcW w:w="1918" w:type="dxa"/>
          </w:tcPr>
          <w:p w:rsidR="004A399D" w:rsidRPr="00FA7E82" w:rsidRDefault="006504E4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746" w:type="dxa"/>
          </w:tcPr>
          <w:p w:rsidR="004A399D" w:rsidRPr="00FA7E82" w:rsidRDefault="007C4436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кафедры Шурыгина Е.Г.</w:t>
            </w:r>
          </w:p>
        </w:tc>
        <w:tc>
          <w:tcPr>
            <w:tcW w:w="1613" w:type="dxa"/>
          </w:tcPr>
          <w:p w:rsidR="004A399D" w:rsidRPr="00FA7E82" w:rsidRDefault="007C4436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246DC1">
        <w:trPr>
          <w:trHeight w:val="32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01-30.04.2023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Ораторское мастерство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Публичные выступления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кафедры уголовно-процессуального права,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В.Б., доцент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кафедры  языкознания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и иностранных языков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В.Р.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 ст. преподаватель кафедры уголовно-процессуального права Рогава И.Г, преподаватель кафедры уголовно-процессуального права, к.ю.н. Казаринов И.А..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rPr>
          <w:trHeight w:val="39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10-30.04.2023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«Девиантное поведение несовершеннолетних»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зав. кафедрой общеобразовательных дисциплин, к. соц. н., доцент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Гришкова А.С., майор полиции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rPr>
          <w:trHeight w:val="97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DE1318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</w:t>
            </w:r>
            <w:r w:rsidR="00BE18FF" w:rsidRPr="00FA7E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>Посещение народного военно-исторического музейного комплекса «</w:t>
            </w:r>
            <w:proofErr w:type="spellStart"/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>Самбекские</w:t>
            </w:r>
            <w:proofErr w:type="spellEnd"/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высоты».</w:t>
            </w:r>
          </w:p>
        </w:tc>
        <w:tc>
          <w:tcPr>
            <w:tcW w:w="1918" w:type="dxa"/>
          </w:tcPr>
          <w:p w:rsidR="00BE18FF" w:rsidRPr="00FA7E82" w:rsidRDefault="00396681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746" w:type="dxa"/>
          </w:tcPr>
          <w:p w:rsidR="00BE18FF" w:rsidRPr="00FA7E82" w:rsidRDefault="00F85476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кафедры Шурыгина Е.Г.</w:t>
            </w:r>
          </w:p>
        </w:tc>
        <w:tc>
          <w:tcPr>
            <w:tcW w:w="1613" w:type="dxa"/>
          </w:tcPr>
          <w:p w:rsidR="00BE18FF" w:rsidRPr="00FA7E82" w:rsidRDefault="00BE18FF" w:rsidP="00F8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="00F85476" w:rsidRPr="00FA7E82">
              <w:rPr>
                <w:rFonts w:ascii="Times New Roman" w:hAnsi="Times New Roman" w:cs="Times New Roman"/>
                <w:sz w:val="20"/>
                <w:szCs w:val="20"/>
              </w:rPr>
              <w:t>1 курсов</w:t>
            </w:r>
          </w:p>
        </w:tc>
      </w:tr>
      <w:tr w:rsidR="00BE18FF" w:rsidRPr="00FA7E82" w:rsidTr="0080289F">
        <w:trPr>
          <w:trHeight w:val="9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BE18FF" w:rsidRPr="00FA7E82" w:rsidRDefault="00BE18FF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</w:t>
            </w:r>
            <w:r w:rsidR="00402695" w:rsidRPr="00FA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</w:tr>
      <w:tr w:rsidR="00BE18FF" w:rsidRPr="00FA7E82" w:rsidTr="00246DC1">
        <w:trPr>
          <w:trHeight w:val="3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Смотр, конференция, выставка,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BE18FF" w:rsidRPr="00FA7E82" w:rsidRDefault="00BE18FF" w:rsidP="00BE18F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В.А. (организатор),</w:t>
            </w:r>
          </w:p>
          <w:p w:rsidR="00BE18FF" w:rsidRPr="00FA7E82" w:rsidRDefault="00BE18FF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., доцент,</w:t>
            </w:r>
            <w:r w:rsidR="00402695" w:rsidRPr="00FA7E82">
              <w:rPr>
                <w:rFonts w:ascii="Times New Roman" w:hAnsi="Times New Roman"/>
                <w:sz w:val="20"/>
                <w:szCs w:val="20"/>
              </w:rPr>
              <w:t xml:space="preserve"> Пилипенко Н.А.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537F1A">
        <w:trPr>
          <w:trHeight w:val="717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культурно-творческое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Вручение дипломов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1 декада ноября 2022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BE18FF" w:rsidRPr="00FA7E82" w:rsidRDefault="00BE18FF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</w:t>
            </w:r>
            <w:r w:rsidR="00402695" w:rsidRPr="00FA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курсов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Исследовательски-стратегическое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Семенов А. В. доцент кафедры  Ги СЭД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курсов </w:t>
            </w:r>
          </w:p>
        </w:tc>
      </w:tr>
      <w:tr w:rsidR="00402695" w:rsidRPr="00FA7E82" w:rsidTr="00246DC1">
        <w:trPr>
          <w:trHeight w:val="12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ноябрь 2022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«Моя «большая» и «малая» Родина!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(к Дню народного единства)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Смотр, конференция, выставка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1-3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93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«Politics in real life» and «Law in real life»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color w:val="333333"/>
                <w:sz w:val="20"/>
                <w:szCs w:val="20"/>
              </w:rPr>
              <w:t>Гаранина Анна Андреевна, преподаватель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Студенты 1 курса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23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«Публичное выступление»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ораторского мастерства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Колодкина В.Н.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Королевская О.И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курсов </w:t>
            </w:r>
          </w:p>
        </w:tc>
      </w:tr>
      <w:tr w:rsidR="00402695" w:rsidRPr="00FA7E82" w:rsidTr="00246DC1">
        <w:trPr>
          <w:trHeight w:val="25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2022 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Тестирование обучающихся: оценка уровня остаточных знаний по дисциплинам вступительных испытаний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            декан ФНО, (организация и проведение),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Куприсова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Л.В., ответственный секретарь ПК,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ООД-(формирование тестов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 курса САУ</w:t>
            </w:r>
          </w:p>
        </w:tc>
      </w:tr>
      <w:tr w:rsidR="00402695" w:rsidRPr="00FA7E82" w:rsidTr="00246DC1">
        <w:trPr>
          <w:trHeight w:val="157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анонсов и новостей о проводимых мероприятиях на сайте  филиала, в Телеграмм канале, в сообществе «Судебная власть и судебная деятельность» в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1918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Публикация анонсов и новостей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Сараев Н.В., к.ю.н., доцент (организатор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),  Власова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Г.Б.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 (организатор), Потемкина О.С., преподаватель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Куренная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А.А. ,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кафедры (координатор),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Пушкина А.А. 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Учащиеся старших классов и их родители, а также студентов выпускных курсов</w:t>
            </w:r>
          </w:p>
        </w:tc>
      </w:tr>
      <w:tr w:rsidR="00402695" w:rsidRPr="00FA7E82" w:rsidTr="0036475B">
        <w:trPr>
          <w:trHeight w:val="20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Times New Roman" w:hAnsi="Times New Roman" w:cs="Times New Roman"/>
                <w:sz w:val="20"/>
                <w:szCs w:val="20"/>
              </w:rPr>
              <w:t>«Час суда»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(организатор),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(организатор), 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695" w:rsidRPr="00FA7E82" w:rsidTr="00246DC1">
        <w:trPr>
          <w:trHeight w:val="252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 плиз!»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интеллектуально- развлекательная битва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Рогава И.Г., ст. преподаватель кафедры уголовно-процессуального права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Сараев Н.В., доцент кафедры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теории и истории права и государства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к.ю.н.;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Серебрянников С.В., ст.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 Е.А., ст.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Малашихина</w:t>
            </w:r>
            <w:proofErr w:type="spell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Т.А., старший преподаватель кафедры общеобразовательных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Власов В.И. профессор кафедры международного права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1 курс ФНО, школьники 8-11 классов</w:t>
            </w:r>
          </w:p>
        </w:tc>
      </w:tr>
      <w:tr w:rsidR="00402695" w:rsidRPr="00FA7E82" w:rsidTr="00246DC1">
        <w:trPr>
          <w:trHeight w:val="112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«Твой выбор профессии», «Дорога в будущее»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«Профессия юрист –что это?»</w:t>
            </w:r>
          </w:p>
        </w:tc>
        <w:tc>
          <w:tcPr>
            <w:tcW w:w="1918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129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Встречи студентов с практикующими юристами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2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«Избрание меры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пресечения в виде заключения под стражу»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игра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О.Н., доцент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кафедры уголовно-процессуального права, к.ю.н., доцент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Рогава И.Г., ст. преподаватель кафедры уголовно-процессуального </w:t>
            </w:r>
            <w:proofErr w:type="gram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права; 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</w:t>
            </w:r>
            <w:proofErr w:type="gram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Е.А., старший преподаватель кафедры уголовного права </w:t>
            </w:r>
          </w:p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402695" w:rsidRPr="00FA7E82" w:rsidRDefault="00402695" w:rsidP="00402695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Экзеков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З.Л.,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 курс,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школьники 8-11 классов</w:t>
            </w:r>
          </w:p>
        </w:tc>
      </w:tr>
      <w:tr w:rsidR="00402695" w:rsidRPr="00FA7E82" w:rsidTr="00402695">
        <w:trPr>
          <w:trHeight w:val="1431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трудового законодательства»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Научные чтения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402695" w:rsidRPr="00FA7E82" w:rsidTr="00246DC1">
        <w:trPr>
          <w:trHeight w:val="391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кафедры,   </w:t>
            </w:r>
            <w:proofErr w:type="spellStart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>к.псих.н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Е.В. (организатор),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кафедры,  </w:t>
            </w:r>
            <w:r w:rsidRPr="00FA7E82">
              <w:t xml:space="preserve"> </w:t>
            </w:r>
            <w:proofErr w:type="spellStart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 Соловьева А.В. (член жюри)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к.ф.н., доцент Пилипенко Н.А. (член жюри)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1, 2 курса ЮФ</w:t>
            </w:r>
          </w:p>
        </w:tc>
      </w:tr>
      <w:tr w:rsidR="00402695" w:rsidRPr="00FA7E82" w:rsidTr="00246DC1">
        <w:trPr>
          <w:trHeight w:val="28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«Права человека в современном мире!»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теории государства и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процессуального права, кафедра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дисциплин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</w:t>
            </w:r>
          </w:p>
        </w:tc>
      </w:tr>
      <w:tr w:rsidR="00402695" w:rsidRPr="00FA7E82" w:rsidTr="00246DC1">
        <w:trPr>
          <w:trHeight w:val="132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«Квалификация и расследование хищений»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Осадчая Н.Г.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Серебрянников С.В.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Метелева Е.А.</w:t>
            </w: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Казаринов И.А., преподаватель кафедры уголовно-процессуального права, к.ю.н.;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уголовно-процессуального права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Шинкарева О.В., судья Первомайского районного суда г. Ростова-на-Дону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 школьники 8-11 классов</w:t>
            </w:r>
          </w:p>
        </w:tc>
      </w:tr>
      <w:tr w:rsidR="00402695" w:rsidRPr="00FA7E82" w:rsidTr="00246DC1">
        <w:trPr>
          <w:trHeight w:val="70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FA7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Форум цивилистов»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Корецкий А.Д.,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Гетман Я.Б., 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Ковтун Н.А.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3-5 курса ЮФ</w:t>
            </w:r>
          </w:p>
        </w:tc>
      </w:tr>
      <w:tr w:rsidR="00402695" w:rsidRPr="00FA7E82" w:rsidTr="00246DC1">
        <w:trPr>
          <w:trHeight w:val="25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«Нравственное содержание профессии юриста»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Е.В.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Члены жюри    Соловьева А.В., доцент кафедры Ги СЭД,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Иванова М.В., доцент кафедры Ги СЭД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402695">
        <w:trPr>
          <w:trHeight w:val="156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обучающихся: оценка уровня понимания важности саморазвития, индивидуально-психологических свойств для себя и общества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(организация и проведение);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Соловьева А.В., педагог-психолог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(формирование анкеты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402695" w:rsidRPr="00FA7E82" w:rsidTr="00576788">
        <w:trPr>
          <w:trHeight w:val="2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«Трудовое право»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 и видеороликов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Ковтун Н.А.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«Без срока давности»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Кинопросмотр и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Иванова М.В.,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E0638F">
        <w:trPr>
          <w:trHeight w:val="157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преподавателей: исследование уровня готовности обучающихся к решению профессиональных задач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(формирование анкеты и обобщение результатов), заведующие кафедрами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 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5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уровня оказания помощи в трудоустройстве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(организация и проведение);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Н.В., начальник отдела организации практики и трудоустройства выпускников (формирование анкеты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 курса САУ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благотворительным фондом 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Ассоциацией «Молодые медики Дона»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A46C47">
        <w:trPr>
          <w:trHeight w:val="8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A46C47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волонтерскими организациями г. Ростова-на-Дону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A46C47" w:rsidRPr="00FA7E82" w:rsidTr="00246DC1">
        <w:trPr>
          <w:trHeight w:val="28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добровольчества и волонтерства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Совместные акции с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волонтерскими организациями г. Ростова-на-Дону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A46C47" w:rsidRPr="00FA7E82" w:rsidRDefault="00A46C47" w:rsidP="00A46C47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Звездный путь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4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студии, ООД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Работа творческих студий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9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«Художественное слово»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«Мисс и Мистер Правосудия»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номинации «Фотография и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Мобилография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Юридический видеоролик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«Вокал. Танец. Оригинальный жанр»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Февраль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«Театральная мастерская»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номинации «Авторское слово»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Межвузовские соревнования по футболу, посвященные дню первокурсника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AF24AC">
        <w:trPr>
          <w:trHeight w:val="271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(в зачет спартакиады РФ ФГБОУ 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доцент;   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80"/>
        </w:trPr>
        <w:tc>
          <w:tcPr>
            <w:tcW w:w="207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декабрь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спортивному многоборью допризывников (в зачет спартакиады РФ ФГБОУ 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май – июнь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кафедра физической культуры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CF5610">
        <w:trPr>
          <w:trHeight w:val="1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Информационно-воспитательная работа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«Безопасность общая - ответственность личная»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«Ночью должна быть тишина! 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Флексить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запрещено!»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Борисенко Л.В.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преподаватель кафедры государственно-правовых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Голуб В.В.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., доцент;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Соловьева А.В.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</w:tr>
      <w:tr w:rsidR="00402695" w:rsidRPr="00FA7E82" w:rsidTr="00246DC1">
        <w:trPr>
          <w:trHeight w:val="258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1-30.10.2022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«Защиты граждан от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киберугроз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 банковской сфере»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уголовного права и процесса, к.ю.н., доцент Цой Б.А., доцент кафедры уголовного права и процесса,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В.Б.,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Яковенко В.Б.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35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1.03.2023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Повышение уровня культуры безопасности людей как способ обеспечения безопасности жизнедеятельности населения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Паламарчук С.А. ст.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 доцент кафедры Ги СЭД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2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«Информационно-коммуникационная культура в современной цифровой среде»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</w:t>
            </w:r>
            <w:r w:rsidRPr="00FA7E82">
              <w:rPr>
                <w:rFonts w:ascii="Calibri" w:eastAsia="Calibri" w:hAnsi="Calibri" w:cs="Times New Roman"/>
              </w:rPr>
              <w:t xml:space="preserve"> </w:t>
            </w: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СЭД ,</w:t>
            </w:r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(участник),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 w:rsidRPr="00FA7E82">
              <w:rPr>
                <w:rFonts w:ascii="Calibri" w:eastAsia="Calibri" w:hAnsi="Calibri" w:cs="Times New Roman"/>
              </w:rPr>
              <w:t xml:space="preserve"> </w:t>
            </w: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СЭД, 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(участник), ст. преподаватель Паламарчук С.А. (участник)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Саруисьянц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(участник),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FA7E82">
        <w:trPr>
          <w:trHeight w:val="439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1-30.03.2023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образовательной среде и в сети Интернет»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зав. кафедрой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FA7E82">
              <w:rPr>
                <w:rFonts w:ascii="Times New Roman" w:hAnsi="Times New Roman" w:cs="Times New Roman"/>
              </w:rPr>
              <w:t>доцент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Голуб В.В., профессор кафедры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С.А.,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гуманитарных и социально-экономических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FA7E82" w:rsidRPr="00FA7E82" w:rsidTr="002D0AE9">
        <w:trPr>
          <w:trHeight w:val="236"/>
        </w:trPr>
        <w:tc>
          <w:tcPr>
            <w:tcW w:w="2073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</w:t>
            </w:r>
          </w:p>
        </w:tc>
        <w:tc>
          <w:tcPr>
            <w:tcW w:w="1918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Беседы, открытые лекции, кинопросмотры</w:t>
            </w:r>
          </w:p>
        </w:tc>
        <w:tc>
          <w:tcPr>
            <w:tcW w:w="2746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 ООД, ТГП</w:t>
            </w:r>
          </w:p>
        </w:tc>
        <w:tc>
          <w:tcPr>
            <w:tcW w:w="1613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Марафон хороших новостей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социальных сетях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аккаунтов в социальных сетях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9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кураторы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7854B5">
        <w:trPr>
          <w:trHeight w:val="26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Информирование студентов через информационно-телекоммуникационную сеть «Интернет» путем размещения информационных материалов об организации учебного процесса, научно-исследовательской деятельности и воспитательных мероприятиях на сайте Университета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сайте и в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соцсетях</w:t>
            </w:r>
            <w:proofErr w:type="spellEnd"/>
          </w:p>
        </w:tc>
        <w:tc>
          <w:tcPr>
            <w:tcW w:w="2746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Катаева Е.С., специалист по УР ФНО (размещение информации на сайте и 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Формирование Студенческого Совета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 – преподаватель!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 рамках студенческого самоуправления</w:t>
            </w:r>
          </w:p>
        </w:tc>
        <w:tc>
          <w:tcPr>
            <w:tcW w:w="2746" w:type="dxa"/>
          </w:tcPr>
          <w:p w:rsidR="00402695" w:rsidRPr="00FA7E82" w:rsidRDefault="00A46C47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ООВР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Работа комитетов Студенческого Совета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9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Формирование Корпуса студенческого актива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9C4D77">
        <w:trPr>
          <w:trHeight w:val="70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декан ФНО</w:t>
            </w:r>
          </w:p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(организация и проведение)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20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по подведению итогов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A46C47" w:rsidRPr="00FA7E82" w:rsidTr="00246DC1">
        <w:trPr>
          <w:trHeight w:val="16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в рамках учебной деятельности – </w:t>
            </w: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Организационные проекты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обучающихся 1 курса с Уставом Университета; Кураторские часы по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вопросам: поведение на территории учебного заведения, права и обязанности студентов, о запрете курения в общественных местах, об одежде делового стиля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собрание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декан ФНО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проведение), 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деканата,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ООВР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1 курса </w:t>
            </w:r>
          </w:p>
        </w:tc>
      </w:tr>
      <w:tr w:rsidR="00A46C47" w:rsidRPr="00FA7E82" w:rsidTr="00246DC1">
        <w:trPr>
          <w:trHeight w:val="162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«Зарождение древнерусской государственности: историография и сакрализация власти» (памяти древнерусского историка преподобного Нестора Летописца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A46C47" w:rsidRPr="00FA7E82" w:rsidTr="00537F1A">
        <w:trPr>
          <w:trHeight w:val="162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Мастер-класс для студентов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Фоменко И.В.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Участник: </w:t>
            </w:r>
            <w:r w:rsidRPr="00FA7E82"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Палиева</w:t>
            </w:r>
            <w:proofErr w:type="spellEnd"/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доцент кафедры уголовно-процессуального права, к.ю.н.,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 курса </w:t>
            </w:r>
          </w:p>
        </w:tc>
      </w:tr>
      <w:tr w:rsidR="00537F1A" w:rsidRPr="00FA7E82" w:rsidTr="00246DC1">
        <w:trPr>
          <w:trHeight w:val="182"/>
        </w:trPr>
        <w:tc>
          <w:tcPr>
            <w:tcW w:w="2073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Октябрь 2022 – май 2023</w:t>
            </w:r>
          </w:p>
        </w:tc>
        <w:tc>
          <w:tcPr>
            <w:tcW w:w="2544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Реализация студенческих научных проектов (СНП)</w:t>
            </w:r>
          </w:p>
        </w:tc>
        <w:tc>
          <w:tcPr>
            <w:tcW w:w="1918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Коллективные научные исследования</w:t>
            </w:r>
          </w:p>
        </w:tc>
        <w:tc>
          <w:tcPr>
            <w:tcW w:w="2746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 кафедр (руководство и научное консультирование)</w:t>
            </w:r>
          </w:p>
        </w:tc>
        <w:tc>
          <w:tcPr>
            <w:tcW w:w="1613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Студенты 1-3 курса ФНО</w:t>
            </w:r>
          </w:p>
        </w:tc>
      </w:tr>
      <w:tr w:rsidR="00A46C47" w:rsidRPr="00FA7E82" w:rsidTr="00246DC1">
        <w:trPr>
          <w:trHeight w:val="169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- декабрь 2022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2023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«Осенне-весенняя серия интеллектуальных игр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? Где? Когда?»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Кафедры, СНО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A46C47" w:rsidRPr="00FA7E82" w:rsidTr="008D1A52">
        <w:trPr>
          <w:trHeight w:val="180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«Модель ООН»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Денисенко С.В. к.ю.н., доцент, заведующий кафедрой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Власов В.И.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профессор, профессор кафедры</w:t>
            </w:r>
          </w:p>
          <w:p w:rsidR="008D1A52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Пушкина А.А., преподаватель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– 4  курса ЮФ</w:t>
            </w:r>
          </w:p>
        </w:tc>
      </w:tr>
      <w:tr w:rsidR="008D1A52" w:rsidRPr="00FA7E82" w:rsidTr="00246DC1">
        <w:trPr>
          <w:trHeight w:val="255"/>
        </w:trPr>
        <w:tc>
          <w:tcPr>
            <w:tcW w:w="2073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8D1A52" w:rsidRPr="008D1A52" w:rsidRDefault="008D1A52" w:rsidP="008D1A5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D1A52">
              <w:rPr>
                <w:rFonts w:ascii="Times New Roman" w:hAnsi="Times New Roman" w:cs="Times New Roman"/>
                <w:sz w:val="20"/>
                <w:szCs w:val="18"/>
              </w:rPr>
              <w:t>«Судебная система России на современном этапе общественного развития»</w:t>
            </w:r>
          </w:p>
        </w:tc>
        <w:tc>
          <w:tcPr>
            <w:tcW w:w="1918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8D1A52">
              <w:rPr>
                <w:rFonts w:ascii="Times New Roman" w:hAnsi="Times New Roman" w:cs="Times New Roman"/>
                <w:sz w:val="20"/>
                <w:szCs w:val="18"/>
              </w:rPr>
              <w:t>Конференция</w:t>
            </w:r>
          </w:p>
        </w:tc>
        <w:tc>
          <w:tcPr>
            <w:tcW w:w="2746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 w:rsidRPr="008D1A52">
              <w:rPr>
                <w:rFonts w:ascii="Times New Roman" w:hAnsi="Times New Roman" w:cs="Times New Roman"/>
                <w:sz w:val="20"/>
                <w:szCs w:val="20"/>
              </w:rPr>
              <w:t xml:space="preserve"> М.М., заместитель директора по научной работе, доцент кафедры уголовно-процессуального права, к.ю.н., доцент (организация и проведение);</w:t>
            </w:r>
          </w:p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(организация и проведение)</w:t>
            </w:r>
          </w:p>
        </w:tc>
        <w:tc>
          <w:tcPr>
            <w:tcW w:w="1613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Студенты 1-3 курса ФНО</w:t>
            </w:r>
          </w:p>
        </w:tc>
      </w:tr>
      <w:tr w:rsidR="00A46C47" w:rsidRPr="00FA7E82" w:rsidTr="00A879D4">
        <w:trPr>
          <w:trHeight w:val="330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Участие в родительских собраниях 1-го курса ФНО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декан ФНО (организация и проведение),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ООВР,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В.Р., зав. кафедрой языкознания и иностранных языков,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Химченко С.Е., зав. кафедрой физической культуры,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</w:t>
            </w:r>
          </w:p>
          <w:p w:rsidR="00A879D4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(проведение)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  курса</w:t>
            </w:r>
          </w:p>
        </w:tc>
      </w:tr>
      <w:tr w:rsidR="00A879D4" w:rsidRPr="00FA7E82" w:rsidTr="00246DC1">
        <w:trPr>
          <w:trHeight w:val="320"/>
        </w:trPr>
        <w:tc>
          <w:tcPr>
            <w:tcW w:w="2073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 xml:space="preserve">Обучение студентов ФНО основам написания научных статей, курсовых и иных работ </w:t>
            </w:r>
          </w:p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 xml:space="preserve">Сопровождение и подготовка научно-исследовательской работы студентов младших курсов </w:t>
            </w:r>
            <w:proofErr w:type="spellStart"/>
            <w:r w:rsidRPr="00A879D4">
              <w:rPr>
                <w:rFonts w:ascii="Times New Roman" w:hAnsi="Times New Roman"/>
                <w:sz w:val="20"/>
                <w:szCs w:val="20"/>
              </w:rPr>
              <w:t>тьютерами</w:t>
            </w:r>
            <w:proofErr w:type="spellEnd"/>
          </w:p>
        </w:tc>
        <w:tc>
          <w:tcPr>
            <w:tcW w:w="1918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2746" w:type="dxa"/>
          </w:tcPr>
          <w:p w:rsidR="00A879D4" w:rsidRPr="00A879D4" w:rsidRDefault="00A879D4" w:rsidP="00A879D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879D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Коротун</w:t>
            </w:r>
            <w:proofErr w:type="spellEnd"/>
            <w:r w:rsidRPr="00A879D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А.В., председатель Студенческого научного общества (организация)</w:t>
            </w:r>
          </w:p>
        </w:tc>
        <w:tc>
          <w:tcPr>
            <w:tcW w:w="1613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Студенты 1-2 курса ФНО</w:t>
            </w:r>
          </w:p>
        </w:tc>
      </w:tr>
      <w:tr w:rsidR="00A46C47" w:rsidRPr="00FA7E82" w:rsidTr="00246DC1">
        <w:trPr>
          <w:trHeight w:val="22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Коллективное-творческое дело: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«Что? Где? Когда?»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стол/Интеллектуал</w:t>
            </w: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ьная игра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доцент Буряк (ответственный), </w:t>
            </w:r>
          </w:p>
          <w:p w:rsidR="00A46C47" w:rsidRPr="00FA7E82" w:rsidRDefault="00A46C47" w:rsidP="00A46C47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преп. Лысенко Н.А.,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Е.А.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1 -2 курса ЮФ</w:t>
            </w:r>
          </w:p>
        </w:tc>
      </w:tr>
      <w:tr w:rsidR="00A46C47" w:rsidRPr="005B6372" w:rsidTr="00246DC1">
        <w:trPr>
          <w:trHeight w:val="26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1 раз в семестр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актуальные проблемы государства и права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«Дискуссионная площадка»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(организатор),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преподаватели кафедр</w:t>
            </w:r>
          </w:p>
        </w:tc>
        <w:tc>
          <w:tcPr>
            <w:tcW w:w="1613" w:type="dxa"/>
          </w:tcPr>
          <w:p w:rsidR="00A46C47" w:rsidRPr="00306BCB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 курса </w:t>
            </w:r>
          </w:p>
        </w:tc>
      </w:tr>
    </w:tbl>
    <w:p w:rsidR="00B03AF7" w:rsidRDefault="00B03AF7" w:rsidP="00B03AF7">
      <w:pPr>
        <w:jc w:val="center"/>
        <w:rPr>
          <w:rFonts w:ascii="Times New Roman" w:hAnsi="Times New Roman" w:cs="Times New Roman"/>
          <w:b/>
        </w:rPr>
      </w:pPr>
    </w:p>
    <w:p w:rsidR="00B03AF7" w:rsidRPr="005B6372" w:rsidRDefault="00B03AF7" w:rsidP="00B03AF7">
      <w:pPr>
        <w:jc w:val="center"/>
        <w:rPr>
          <w:rFonts w:ascii="Times New Roman" w:hAnsi="Times New Roman" w:cs="Times New Roman"/>
          <w:b/>
        </w:rPr>
      </w:pPr>
    </w:p>
    <w:p w:rsidR="00B03AF7" w:rsidRPr="001B46EC" w:rsidRDefault="00B03AF7" w:rsidP="00B03AF7"/>
    <w:p w:rsidR="006B2AE9" w:rsidRDefault="006B2AE9"/>
    <w:sectPr w:rsidR="006B2AE9" w:rsidSect="00246D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18" w:rsidRDefault="00520418">
      <w:r>
        <w:separator/>
      </w:r>
    </w:p>
  </w:endnote>
  <w:endnote w:type="continuationSeparator" w:id="0">
    <w:p w:rsidR="00520418" w:rsidRDefault="0052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18" w:rsidRDefault="00520418">
      <w:r>
        <w:separator/>
      </w:r>
    </w:p>
  </w:footnote>
  <w:footnote w:type="continuationSeparator" w:id="0">
    <w:p w:rsidR="00520418" w:rsidRDefault="0052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C1" w:rsidRDefault="00246D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3B"/>
    <w:multiLevelType w:val="multilevel"/>
    <w:tmpl w:val="48287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41F5"/>
    <w:multiLevelType w:val="multilevel"/>
    <w:tmpl w:val="232CC8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60A08"/>
    <w:multiLevelType w:val="multilevel"/>
    <w:tmpl w:val="2D1838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4D83"/>
    <w:multiLevelType w:val="multilevel"/>
    <w:tmpl w:val="5460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D4E42"/>
    <w:multiLevelType w:val="multilevel"/>
    <w:tmpl w:val="01F09FB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1795B"/>
    <w:multiLevelType w:val="multilevel"/>
    <w:tmpl w:val="CF1ABB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B2159"/>
    <w:multiLevelType w:val="multilevel"/>
    <w:tmpl w:val="2B9678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D7216"/>
    <w:multiLevelType w:val="multilevel"/>
    <w:tmpl w:val="055A96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70EAE"/>
    <w:multiLevelType w:val="multilevel"/>
    <w:tmpl w:val="A6CEC7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36B51"/>
    <w:multiLevelType w:val="multilevel"/>
    <w:tmpl w:val="A29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A20CB"/>
    <w:multiLevelType w:val="multilevel"/>
    <w:tmpl w:val="80223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C"/>
    <w:rsid w:val="0000371F"/>
    <w:rsid w:val="000120B3"/>
    <w:rsid w:val="00017773"/>
    <w:rsid w:val="0006182D"/>
    <w:rsid w:val="00065211"/>
    <w:rsid w:val="00083A2F"/>
    <w:rsid w:val="00084F50"/>
    <w:rsid w:val="00106F93"/>
    <w:rsid w:val="00122B67"/>
    <w:rsid w:val="001365D8"/>
    <w:rsid w:val="00155496"/>
    <w:rsid w:val="0016629E"/>
    <w:rsid w:val="00180764"/>
    <w:rsid w:val="0018463E"/>
    <w:rsid w:val="001E0A66"/>
    <w:rsid w:val="001E30A2"/>
    <w:rsid w:val="001F3E99"/>
    <w:rsid w:val="001F51BD"/>
    <w:rsid w:val="00210CC4"/>
    <w:rsid w:val="00236049"/>
    <w:rsid w:val="00246DC1"/>
    <w:rsid w:val="00280095"/>
    <w:rsid w:val="002A463E"/>
    <w:rsid w:val="002D0AE9"/>
    <w:rsid w:val="003410DA"/>
    <w:rsid w:val="0036475B"/>
    <w:rsid w:val="0036648F"/>
    <w:rsid w:val="00396681"/>
    <w:rsid w:val="003A4F05"/>
    <w:rsid w:val="003D631E"/>
    <w:rsid w:val="003E517E"/>
    <w:rsid w:val="003F541E"/>
    <w:rsid w:val="00400BCB"/>
    <w:rsid w:val="00402695"/>
    <w:rsid w:val="00431E55"/>
    <w:rsid w:val="00460424"/>
    <w:rsid w:val="00463480"/>
    <w:rsid w:val="004A28AD"/>
    <w:rsid w:val="004A399D"/>
    <w:rsid w:val="004C16DF"/>
    <w:rsid w:val="004D001D"/>
    <w:rsid w:val="004D0D9C"/>
    <w:rsid w:val="004D36BF"/>
    <w:rsid w:val="004F66B3"/>
    <w:rsid w:val="00520418"/>
    <w:rsid w:val="00522F1D"/>
    <w:rsid w:val="00537F1A"/>
    <w:rsid w:val="00565EF9"/>
    <w:rsid w:val="0057277E"/>
    <w:rsid w:val="00573A46"/>
    <w:rsid w:val="00576788"/>
    <w:rsid w:val="005B192B"/>
    <w:rsid w:val="005B2F61"/>
    <w:rsid w:val="005C267B"/>
    <w:rsid w:val="005C3459"/>
    <w:rsid w:val="005D1DBB"/>
    <w:rsid w:val="00602FBD"/>
    <w:rsid w:val="00627242"/>
    <w:rsid w:val="0064223A"/>
    <w:rsid w:val="006504E4"/>
    <w:rsid w:val="00660A0A"/>
    <w:rsid w:val="00697CDB"/>
    <w:rsid w:val="006B2AE9"/>
    <w:rsid w:val="006B51CC"/>
    <w:rsid w:val="006F339D"/>
    <w:rsid w:val="00732365"/>
    <w:rsid w:val="007538FC"/>
    <w:rsid w:val="007664A1"/>
    <w:rsid w:val="007854B5"/>
    <w:rsid w:val="0078562E"/>
    <w:rsid w:val="007A34BF"/>
    <w:rsid w:val="007C4436"/>
    <w:rsid w:val="007F6279"/>
    <w:rsid w:val="00802600"/>
    <w:rsid w:val="0080289F"/>
    <w:rsid w:val="00807600"/>
    <w:rsid w:val="00837B1C"/>
    <w:rsid w:val="00884E48"/>
    <w:rsid w:val="008C2DD3"/>
    <w:rsid w:val="008D1A52"/>
    <w:rsid w:val="008D7245"/>
    <w:rsid w:val="0090722C"/>
    <w:rsid w:val="009117D6"/>
    <w:rsid w:val="009140AF"/>
    <w:rsid w:val="00942FE3"/>
    <w:rsid w:val="00957CA8"/>
    <w:rsid w:val="0097124C"/>
    <w:rsid w:val="009C1E68"/>
    <w:rsid w:val="009C4D77"/>
    <w:rsid w:val="009E65E5"/>
    <w:rsid w:val="00A02852"/>
    <w:rsid w:val="00A27C20"/>
    <w:rsid w:val="00A46C47"/>
    <w:rsid w:val="00A53E20"/>
    <w:rsid w:val="00A609F5"/>
    <w:rsid w:val="00A879D4"/>
    <w:rsid w:val="00AA3091"/>
    <w:rsid w:val="00AC5502"/>
    <w:rsid w:val="00AE6522"/>
    <w:rsid w:val="00AF24AC"/>
    <w:rsid w:val="00B03AF7"/>
    <w:rsid w:val="00B41B71"/>
    <w:rsid w:val="00B915AC"/>
    <w:rsid w:val="00B924EF"/>
    <w:rsid w:val="00BA5F85"/>
    <w:rsid w:val="00BB2E37"/>
    <w:rsid w:val="00BC0135"/>
    <w:rsid w:val="00BE18FF"/>
    <w:rsid w:val="00BE69F8"/>
    <w:rsid w:val="00BE7350"/>
    <w:rsid w:val="00C10DF3"/>
    <w:rsid w:val="00C20559"/>
    <w:rsid w:val="00C2742C"/>
    <w:rsid w:val="00C74FBC"/>
    <w:rsid w:val="00CA0C3A"/>
    <w:rsid w:val="00CA7828"/>
    <w:rsid w:val="00CF5610"/>
    <w:rsid w:val="00D4235B"/>
    <w:rsid w:val="00D556D3"/>
    <w:rsid w:val="00D760BC"/>
    <w:rsid w:val="00DA3154"/>
    <w:rsid w:val="00DB43CD"/>
    <w:rsid w:val="00DE1318"/>
    <w:rsid w:val="00E0638F"/>
    <w:rsid w:val="00E36843"/>
    <w:rsid w:val="00EE3354"/>
    <w:rsid w:val="00F84DBB"/>
    <w:rsid w:val="00F85476"/>
    <w:rsid w:val="00F958B0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FF55"/>
  <w15:chartTrackingRefBased/>
  <w15:docId w15:val="{7C31F8C5-3421-465F-81A3-CDC0256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A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3A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B03A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B03AF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3A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3A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03A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AF7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B03AF7"/>
    <w:pPr>
      <w:shd w:val="clear" w:color="auto" w:fill="FFFFFF"/>
      <w:spacing w:after="9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B03AF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B03AF7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B03AF7"/>
    <w:pPr>
      <w:shd w:val="clear" w:color="auto" w:fill="FFFFFF"/>
      <w:spacing w:after="260"/>
      <w:ind w:left="7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B03AF7"/>
    <w:pPr>
      <w:shd w:val="clear" w:color="auto" w:fill="FFFFFF"/>
      <w:spacing w:after="760"/>
      <w:ind w:left="80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Подпись к таблице"/>
    <w:basedOn w:val="a"/>
    <w:link w:val="a4"/>
    <w:rsid w:val="00B03AF7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B03AF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B03AF7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B0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3A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AF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b">
    <w:name w:val="Strong"/>
    <w:uiPriority w:val="22"/>
    <w:qFormat/>
    <w:rsid w:val="00B03AF7"/>
    <w:rPr>
      <w:b/>
      <w:bCs/>
    </w:rPr>
  </w:style>
  <w:style w:type="paragraph" w:customStyle="1" w:styleId="ac">
    <w:name w:val="По умолчанию"/>
    <w:qFormat/>
    <w:rsid w:val="00B03AF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event-title">
    <w:name w:val="event-title"/>
    <w:rsid w:val="00B0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B385-6397-47FC-B462-CEB04584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41</Pages>
  <Words>11376</Words>
  <Characters>64848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132</cp:revision>
  <dcterms:created xsi:type="dcterms:W3CDTF">2022-04-21T07:43:00Z</dcterms:created>
  <dcterms:modified xsi:type="dcterms:W3CDTF">2022-05-20T11:12:00Z</dcterms:modified>
</cp:coreProperties>
</file>