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1" w:rsidRPr="00543C94" w:rsidRDefault="00016471" w:rsidP="00016471">
      <w:pPr>
        <w:jc w:val="right"/>
        <w:rPr>
          <w:sz w:val="28"/>
          <w:szCs w:val="28"/>
        </w:rPr>
      </w:pPr>
      <w:bookmarkStart w:id="0" w:name="_GoBack"/>
      <w:bookmarkEnd w:id="0"/>
      <w:r w:rsidRPr="00543C94">
        <w:rPr>
          <w:sz w:val="28"/>
          <w:szCs w:val="28"/>
        </w:rPr>
        <w:t xml:space="preserve">Приложение </w:t>
      </w:r>
      <w:r w:rsidRPr="00543C94">
        <w:rPr>
          <w:spacing w:val="1"/>
          <w:sz w:val="28"/>
          <w:szCs w:val="28"/>
        </w:rPr>
        <w:t>1.</w:t>
      </w:r>
      <w:r w:rsidRPr="00543C94">
        <w:rPr>
          <w:sz w:val="28"/>
          <w:szCs w:val="28"/>
        </w:rPr>
        <w:t>8</w:t>
      </w:r>
    </w:p>
    <w:p w:rsidR="00016471" w:rsidRPr="00543C94" w:rsidRDefault="00016471" w:rsidP="00016471">
      <w:pPr>
        <w:jc w:val="center"/>
        <w:rPr>
          <w:sz w:val="28"/>
          <w:szCs w:val="28"/>
        </w:rPr>
      </w:pPr>
      <w:r w:rsidRPr="00543C94">
        <w:rPr>
          <w:sz w:val="28"/>
          <w:szCs w:val="28"/>
        </w:rPr>
        <w:t>Справка о руководителе научного содержания магистерской программы</w:t>
      </w:r>
    </w:p>
    <w:p w:rsidR="00016471" w:rsidRPr="00543C94" w:rsidRDefault="00016471" w:rsidP="00016471">
      <w:pPr>
        <w:pStyle w:val="Default"/>
        <w:jc w:val="center"/>
        <w:rPr>
          <w:sz w:val="28"/>
          <w:szCs w:val="28"/>
        </w:rPr>
      </w:pPr>
      <w:r w:rsidRPr="00543C94">
        <w:rPr>
          <w:sz w:val="28"/>
          <w:szCs w:val="28"/>
        </w:rPr>
        <w:t>«Юри</w:t>
      </w:r>
      <w:proofErr w:type="gramStart"/>
      <w:r w:rsidRPr="00543C94">
        <w:rPr>
          <w:sz w:val="28"/>
          <w:szCs w:val="28"/>
        </w:rPr>
        <w:t>ст в сф</w:t>
      </w:r>
      <w:proofErr w:type="gramEnd"/>
      <w:r w:rsidRPr="00543C94">
        <w:rPr>
          <w:sz w:val="28"/>
          <w:szCs w:val="28"/>
        </w:rPr>
        <w:t>ере уголовного судопроизводства»</w:t>
      </w:r>
    </w:p>
    <w:p w:rsidR="00016471" w:rsidRPr="00543C94" w:rsidRDefault="00016471" w:rsidP="00016471">
      <w:pPr>
        <w:spacing w:after="160"/>
        <w:rPr>
          <w:b/>
          <w:sz w:val="28"/>
          <w:szCs w:val="28"/>
        </w:rPr>
      </w:pPr>
    </w:p>
    <w:p w:rsidR="00016471" w:rsidRPr="00543C94" w:rsidRDefault="00016471" w:rsidP="00016471">
      <w:pPr>
        <w:widowControl/>
        <w:spacing w:after="160" w:line="259" w:lineRule="auto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992"/>
        <w:gridCol w:w="2268"/>
        <w:gridCol w:w="2977"/>
        <w:gridCol w:w="2126"/>
        <w:gridCol w:w="3828"/>
      </w:tblGrid>
      <w:tr w:rsidR="00016471" w:rsidRPr="006678E0" w:rsidTr="00F05FD1">
        <w:tc>
          <w:tcPr>
            <w:tcW w:w="426" w:type="dxa"/>
            <w:shd w:val="clear" w:color="auto" w:fill="auto"/>
          </w:tcPr>
          <w:p w:rsidR="00016471" w:rsidRPr="00684EDE" w:rsidRDefault="00016471" w:rsidP="00F05FD1">
            <w:pPr>
              <w:jc w:val="center"/>
            </w:pPr>
            <w:r w:rsidRPr="00684EDE">
              <w:t>№</w:t>
            </w:r>
          </w:p>
        </w:tc>
        <w:tc>
          <w:tcPr>
            <w:tcW w:w="1559" w:type="dxa"/>
            <w:shd w:val="clear" w:color="auto" w:fill="auto"/>
          </w:tcPr>
          <w:p w:rsidR="00016471" w:rsidRPr="00684EDE" w:rsidRDefault="00016471" w:rsidP="00F05FD1">
            <w:pPr>
              <w:pStyle w:val="Default"/>
              <w:rPr>
                <w:sz w:val="20"/>
                <w:szCs w:val="20"/>
              </w:rPr>
            </w:pPr>
            <w:r w:rsidRPr="00684EDE">
              <w:rPr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134" w:type="dxa"/>
            <w:shd w:val="clear" w:color="auto" w:fill="auto"/>
          </w:tcPr>
          <w:p w:rsidR="00016471" w:rsidRPr="00684EDE" w:rsidRDefault="00016471" w:rsidP="00F05FD1">
            <w:pPr>
              <w:pStyle w:val="Default"/>
              <w:rPr>
                <w:sz w:val="20"/>
                <w:szCs w:val="20"/>
              </w:rPr>
            </w:pPr>
            <w:r w:rsidRPr="00684EDE">
              <w:rPr>
                <w:sz w:val="20"/>
                <w:szCs w:val="20"/>
              </w:rPr>
              <w:t xml:space="preserve">Условия привлечения (штатный, внутренний совместитель, внешний совместитель, по договору) </w:t>
            </w:r>
          </w:p>
        </w:tc>
        <w:tc>
          <w:tcPr>
            <w:tcW w:w="992" w:type="dxa"/>
            <w:shd w:val="clear" w:color="auto" w:fill="auto"/>
          </w:tcPr>
          <w:p w:rsidR="00016471" w:rsidRPr="00684EDE" w:rsidRDefault="00016471" w:rsidP="00F05FD1">
            <w:pPr>
              <w:pStyle w:val="Default"/>
              <w:rPr>
                <w:sz w:val="20"/>
                <w:szCs w:val="20"/>
              </w:rPr>
            </w:pPr>
            <w:r w:rsidRPr="00684EDE">
              <w:rPr>
                <w:sz w:val="20"/>
                <w:szCs w:val="20"/>
              </w:rPr>
              <w:t xml:space="preserve">ученая степень, ученое звание </w:t>
            </w:r>
          </w:p>
        </w:tc>
        <w:tc>
          <w:tcPr>
            <w:tcW w:w="2268" w:type="dxa"/>
            <w:shd w:val="clear" w:color="auto" w:fill="auto"/>
          </w:tcPr>
          <w:p w:rsidR="00016471" w:rsidRPr="00684EDE" w:rsidRDefault="00016471" w:rsidP="00F05FD1">
            <w:pPr>
              <w:pStyle w:val="Default"/>
              <w:rPr>
                <w:sz w:val="20"/>
                <w:szCs w:val="20"/>
              </w:rPr>
            </w:pPr>
            <w:r w:rsidRPr="00684EDE">
              <w:rPr>
                <w:sz w:val="20"/>
                <w:szCs w:val="20"/>
              </w:rPr>
              <w:t xml:space="preserve">Тематика самостоятельной научно-исследовательской (творческой) деятельности (участие в осуществлении такой деятельности) по направлению (профилю) подготовки, а также наименование и реквизиты документа, подтверждающие ее закрепление </w:t>
            </w:r>
          </w:p>
        </w:tc>
        <w:tc>
          <w:tcPr>
            <w:tcW w:w="2977" w:type="dxa"/>
            <w:shd w:val="clear" w:color="auto" w:fill="auto"/>
          </w:tcPr>
          <w:p w:rsidR="00016471" w:rsidRPr="00684EDE" w:rsidRDefault="00016471" w:rsidP="00F05FD1">
            <w:pPr>
              <w:pStyle w:val="Default"/>
              <w:rPr>
                <w:sz w:val="20"/>
                <w:szCs w:val="20"/>
              </w:rPr>
            </w:pPr>
            <w:r w:rsidRPr="00684EDE">
              <w:rPr>
                <w:sz w:val="20"/>
                <w:szCs w:val="20"/>
              </w:rPr>
              <w:t xml:space="preserve">Публикации в ведущих отечественных рецензируемых научных журналах и изданиях </w:t>
            </w:r>
          </w:p>
        </w:tc>
        <w:tc>
          <w:tcPr>
            <w:tcW w:w="2126" w:type="dxa"/>
            <w:shd w:val="clear" w:color="auto" w:fill="auto"/>
          </w:tcPr>
          <w:p w:rsidR="00016471" w:rsidRPr="00684EDE" w:rsidRDefault="00016471" w:rsidP="00F05FD1">
            <w:pPr>
              <w:pStyle w:val="Default"/>
              <w:rPr>
                <w:sz w:val="20"/>
                <w:szCs w:val="20"/>
              </w:rPr>
            </w:pPr>
            <w:r w:rsidRPr="00684EDE">
              <w:rPr>
                <w:sz w:val="20"/>
                <w:szCs w:val="20"/>
              </w:rPr>
              <w:t xml:space="preserve">Публикации в зарубежных рецензируемых научных журналах и изданиях </w:t>
            </w:r>
          </w:p>
        </w:tc>
        <w:tc>
          <w:tcPr>
            <w:tcW w:w="3828" w:type="dxa"/>
            <w:shd w:val="clear" w:color="auto" w:fill="auto"/>
          </w:tcPr>
          <w:p w:rsidR="00016471" w:rsidRPr="00684EDE" w:rsidRDefault="00016471" w:rsidP="00F05FD1">
            <w:pPr>
              <w:pStyle w:val="Default"/>
              <w:rPr>
                <w:sz w:val="20"/>
                <w:szCs w:val="20"/>
              </w:rPr>
            </w:pPr>
            <w:r w:rsidRPr="00684EDE">
              <w:rPr>
                <w:sz w:val="20"/>
                <w:szCs w:val="20"/>
              </w:rPr>
              <w:t xml:space="preserve"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 </w:t>
            </w:r>
          </w:p>
        </w:tc>
      </w:tr>
      <w:tr w:rsidR="00016471" w:rsidRPr="006678E0" w:rsidTr="00F05FD1">
        <w:tc>
          <w:tcPr>
            <w:tcW w:w="426" w:type="dxa"/>
            <w:shd w:val="clear" w:color="auto" w:fill="auto"/>
          </w:tcPr>
          <w:p w:rsidR="00016471" w:rsidRPr="006678E0" w:rsidRDefault="00016471" w:rsidP="00F05FD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16471" w:rsidRPr="00684EDE" w:rsidRDefault="00016471" w:rsidP="00F05FD1">
            <w:pPr>
              <w:contextualSpacing/>
              <w:jc w:val="center"/>
            </w:pPr>
            <w:r w:rsidRPr="00684EDE">
              <w:t>Полтавцева</w:t>
            </w:r>
          </w:p>
          <w:p w:rsidR="00016471" w:rsidRPr="00684EDE" w:rsidRDefault="00016471" w:rsidP="00F05FD1">
            <w:pPr>
              <w:contextualSpacing/>
              <w:jc w:val="center"/>
            </w:pPr>
            <w:r w:rsidRPr="00684EDE">
              <w:t>Лариса</w:t>
            </w:r>
          </w:p>
          <w:p w:rsidR="00016471" w:rsidRPr="00684EDE" w:rsidRDefault="00016471" w:rsidP="00F05FD1">
            <w:pPr>
              <w:contextualSpacing/>
              <w:jc w:val="center"/>
            </w:pPr>
            <w:r w:rsidRPr="00684EDE">
              <w:t>Ивановна</w:t>
            </w:r>
          </w:p>
        </w:tc>
        <w:tc>
          <w:tcPr>
            <w:tcW w:w="1134" w:type="dxa"/>
            <w:shd w:val="clear" w:color="auto" w:fill="auto"/>
          </w:tcPr>
          <w:p w:rsidR="00016471" w:rsidRPr="00684EDE" w:rsidRDefault="00016471" w:rsidP="00F05FD1">
            <w:pPr>
              <w:contextualSpacing/>
              <w:jc w:val="center"/>
            </w:pPr>
            <w:r w:rsidRPr="00684EDE">
              <w:t>штатный</w:t>
            </w:r>
          </w:p>
        </w:tc>
        <w:tc>
          <w:tcPr>
            <w:tcW w:w="992" w:type="dxa"/>
            <w:shd w:val="clear" w:color="auto" w:fill="auto"/>
          </w:tcPr>
          <w:p w:rsidR="00016471" w:rsidRPr="00684EDE" w:rsidRDefault="00016471" w:rsidP="00F05FD1">
            <w:pPr>
              <w:contextualSpacing/>
              <w:jc w:val="center"/>
            </w:pPr>
            <w:r w:rsidRPr="00684EDE">
              <w:t>доктор юридических наук,</w:t>
            </w:r>
          </w:p>
          <w:p w:rsidR="00016471" w:rsidRPr="00684EDE" w:rsidRDefault="00016471" w:rsidP="00F05FD1">
            <w:pPr>
              <w:contextualSpacing/>
              <w:jc w:val="center"/>
            </w:pPr>
            <w:r w:rsidRPr="00684EDE">
              <w:t>кандидат психологических наук</w:t>
            </w:r>
          </w:p>
          <w:p w:rsidR="00016471" w:rsidRPr="00684EDE" w:rsidRDefault="00016471" w:rsidP="00F05FD1">
            <w:pPr>
              <w:contextualSpacing/>
              <w:jc w:val="center"/>
            </w:pPr>
            <w:r w:rsidRPr="00684EDE">
              <w:t>профессор</w:t>
            </w:r>
          </w:p>
          <w:p w:rsidR="00016471" w:rsidRPr="00684EDE" w:rsidRDefault="00016471" w:rsidP="00F05FD1">
            <w:pPr>
              <w:contextualSpacing/>
              <w:jc w:val="center"/>
            </w:pPr>
          </w:p>
          <w:p w:rsidR="00016471" w:rsidRPr="00684EDE" w:rsidRDefault="00016471" w:rsidP="00F05FD1">
            <w:pPr>
              <w:contextualSpacing/>
              <w:jc w:val="center"/>
            </w:pPr>
          </w:p>
          <w:p w:rsidR="00016471" w:rsidRPr="00684EDE" w:rsidRDefault="00016471" w:rsidP="00F05FD1">
            <w:pPr>
              <w:contextualSpacing/>
              <w:jc w:val="center"/>
            </w:pPr>
          </w:p>
          <w:p w:rsidR="00016471" w:rsidRPr="00684EDE" w:rsidRDefault="00016471" w:rsidP="00F05FD1">
            <w:pPr>
              <w:contextualSpacing/>
              <w:jc w:val="center"/>
            </w:pPr>
          </w:p>
          <w:p w:rsidR="00016471" w:rsidRPr="00684EDE" w:rsidRDefault="00016471" w:rsidP="00F05FD1">
            <w:pPr>
              <w:contextualSpacing/>
              <w:jc w:val="center"/>
            </w:pPr>
          </w:p>
          <w:p w:rsidR="00016471" w:rsidRPr="00684EDE" w:rsidRDefault="00016471" w:rsidP="00F05FD1">
            <w:pPr>
              <w:contextualSpacing/>
              <w:jc w:val="center"/>
            </w:pPr>
          </w:p>
          <w:p w:rsidR="00016471" w:rsidRPr="00684EDE" w:rsidRDefault="00016471" w:rsidP="00F05FD1">
            <w:pPr>
              <w:contextualSpacing/>
              <w:jc w:val="center"/>
            </w:pPr>
          </w:p>
          <w:p w:rsidR="00016471" w:rsidRPr="00684EDE" w:rsidRDefault="00016471" w:rsidP="00F05FD1">
            <w:pPr>
              <w:contextualSpacing/>
              <w:jc w:val="center"/>
            </w:pPr>
          </w:p>
          <w:p w:rsidR="00016471" w:rsidRPr="00684EDE" w:rsidRDefault="00016471" w:rsidP="00F05FD1">
            <w:pPr>
              <w:contextualSpacing/>
              <w:jc w:val="center"/>
            </w:pPr>
          </w:p>
          <w:p w:rsidR="00016471" w:rsidRPr="00684EDE" w:rsidRDefault="00016471" w:rsidP="00F05FD1">
            <w:pPr>
              <w:contextualSpacing/>
              <w:jc w:val="center"/>
            </w:pPr>
          </w:p>
          <w:p w:rsidR="00016471" w:rsidRPr="00684EDE" w:rsidRDefault="00016471" w:rsidP="00F05FD1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16471" w:rsidRPr="00684EDE" w:rsidRDefault="00016471" w:rsidP="00F05FD1">
            <w:pPr>
              <w:contextualSpacing/>
              <w:jc w:val="center"/>
            </w:pPr>
            <w:r w:rsidRPr="00684EDE">
              <w:lastRenderedPageBreak/>
              <w:t>Актуальные проблемы уголовного судопроизводства// Приказ директора РФ ФГБОУВО «РГУП» «О реализации научного проекта» от 27 сентября 2018 г. № 64/1</w:t>
            </w:r>
          </w:p>
        </w:tc>
        <w:tc>
          <w:tcPr>
            <w:tcW w:w="2977" w:type="dxa"/>
            <w:shd w:val="clear" w:color="auto" w:fill="auto"/>
          </w:tcPr>
          <w:p w:rsidR="00016471" w:rsidRPr="001E697C" w:rsidRDefault="00016471" w:rsidP="00F05FD1">
            <w:pPr>
              <w:contextualSpacing/>
            </w:pPr>
            <w:r w:rsidRPr="001E697C">
              <w:t>1. Уголовная политика и правозащитная деятельность</w:t>
            </w:r>
          </w:p>
          <w:p w:rsidR="00016471" w:rsidRPr="001E697C" w:rsidRDefault="00016471" w:rsidP="00F05FD1">
            <w:pPr>
              <w:contextualSpacing/>
            </w:pPr>
            <w:r w:rsidRPr="001E697C">
              <w:t xml:space="preserve">// Уголовная  политика и правоприменительная практика. </w:t>
            </w:r>
            <w:r w:rsidRPr="001E697C">
              <w:rPr>
                <w:bCs/>
              </w:rPr>
              <w:t>Международная научно-практическая конференция. СПб</w:t>
            </w:r>
            <w:r w:rsidRPr="001E697C">
              <w:t xml:space="preserve"> , 1 ноября 2018 г. – СПб Филиал  ФГБОУВО «РГУП», 2018.</w:t>
            </w:r>
          </w:p>
          <w:p w:rsidR="00016471" w:rsidRPr="001E697C" w:rsidRDefault="00016471" w:rsidP="00F05FD1">
            <w:pPr>
              <w:contextualSpacing/>
            </w:pPr>
            <w:r w:rsidRPr="001E697C">
              <w:t>2. Медиация в правозащитной деятельности // Международный опыт продвижения медиации в качестве разрешения социальных конфликтов: Сборник научных статей по материалам</w:t>
            </w:r>
            <w:r w:rsidRPr="001E697C">
              <w:rPr>
                <w:bCs/>
              </w:rPr>
              <w:t xml:space="preserve"> Международной научно-практической </w:t>
            </w:r>
            <w:r w:rsidRPr="001E697C">
              <w:rPr>
                <w:bCs/>
              </w:rPr>
              <w:lastRenderedPageBreak/>
              <w:t xml:space="preserve">конференции, </w:t>
            </w:r>
            <w:r w:rsidRPr="001E697C">
              <w:t>25 октября 2018 г</w:t>
            </w:r>
            <w:proofErr w:type="gramStart"/>
            <w:r w:rsidRPr="001E697C">
              <w:t>.</w:t>
            </w:r>
            <w:r w:rsidRPr="001E697C">
              <w:rPr>
                <w:bCs/>
              </w:rPr>
              <w:t xml:space="preserve">.- </w:t>
            </w:r>
            <w:proofErr w:type="gramEnd"/>
            <w:r w:rsidRPr="001E697C">
              <w:t>Ростов-на-Дону: Изд-в</w:t>
            </w:r>
            <w:proofErr w:type="gramStart"/>
            <w:r w:rsidRPr="001E697C">
              <w:t>о ООО</w:t>
            </w:r>
            <w:proofErr w:type="gramEnd"/>
            <w:r w:rsidRPr="001E697C">
              <w:t xml:space="preserve"> «</w:t>
            </w:r>
            <w:proofErr w:type="spellStart"/>
            <w:r w:rsidRPr="001E697C">
              <w:t>АзовПринт</w:t>
            </w:r>
            <w:proofErr w:type="spellEnd"/>
            <w:r w:rsidRPr="001E697C">
              <w:t>», 2018.</w:t>
            </w:r>
          </w:p>
          <w:p w:rsidR="00016471" w:rsidRPr="001E697C" w:rsidRDefault="00016471" w:rsidP="00F05FD1">
            <w:pPr>
              <w:contextualSpacing/>
            </w:pPr>
            <w:r w:rsidRPr="001E697C">
              <w:t>3.  Криминалистика в научном обеспечении уголовного судопроизводства //</w:t>
            </w:r>
            <w:hyperlink r:id="rId4" w:history="1">
              <w:r w:rsidRPr="001E697C">
                <w:t>Наука и образование: хозяйство и экономика; предпринимательство; право и управление</w:t>
              </w:r>
            </w:hyperlink>
            <w:r w:rsidRPr="001E697C">
              <w:t>. 2018.</w:t>
            </w:r>
            <w:hyperlink r:id="rId5" w:history="1">
              <w:r w:rsidRPr="001E697C">
                <w:t>№ 7 (98)</w:t>
              </w:r>
            </w:hyperlink>
            <w:r w:rsidRPr="001E697C">
              <w:t>. С. 118-120.(</w:t>
            </w:r>
            <w:proofErr w:type="gramStart"/>
            <w:r w:rsidRPr="001E697C">
              <w:t>рекомендован</w:t>
            </w:r>
            <w:proofErr w:type="gramEnd"/>
            <w:r w:rsidRPr="001E697C">
              <w:t xml:space="preserve"> ВАК)</w:t>
            </w:r>
          </w:p>
          <w:p w:rsidR="00016471" w:rsidRPr="001E697C" w:rsidRDefault="00016471" w:rsidP="00F05FD1">
            <w:pPr>
              <w:contextualSpacing/>
            </w:pPr>
            <w:r w:rsidRPr="001E697C">
              <w:t>4.  К вопросу о видах криминалистических методик расследования преступлений»//</w:t>
            </w:r>
            <w:hyperlink r:id="rId6" w:history="1">
              <w:r w:rsidRPr="001E697C">
                <w:t>Наука и образование: хозяйство и экономика; предпринимательство; право и управление</w:t>
              </w:r>
            </w:hyperlink>
            <w:r w:rsidRPr="001E697C">
              <w:t>. 2018.</w:t>
            </w:r>
            <w:hyperlink r:id="rId7" w:history="1">
              <w:r w:rsidRPr="001E697C">
                <w:t>№ 8 (99)</w:t>
              </w:r>
            </w:hyperlink>
            <w:r w:rsidRPr="001E697C">
              <w:t>. С. 106-108..(</w:t>
            </w:r>
            <w:proofErr w:type="gramStart"/>
            <w:r w:rsidRPr="001E697C">
              <w:t>рекомендован</w:t>
            </w:r>
            <w:proofErr w:type="gramEnd"/>
            <w:r w:rsidRPr="001E697C">
              <w:t xml:space="preserve"> ВАК)</w:t>
            </w:r>
          </w:p>
          <w:p w:rsidR="00016471" w:rsidRPr="001E697C" w:rsidRDefault="00016471" w:rsidP="00F05FD1">
            <w:pPr>
              <w:contextualSpacing/>
            </w:pPr>
            <w:r w:rsidRPr="001E697C">
              <w:t xml:space="preserve">5.  Влияние информации сети «Интернет» на процесс расследования преступлений // </w:t>
            </w:r>
            <w:hyperlink r:id="rId8" w:history="1">
              <w:r w:rsidRPr="001E697C">
                <w:t>Наука и образование: хозяйство и экономика; предпринимательство; право и управление</w:t>
              </w:r>
            </w:hyperlink>
            <w:r w:rsidRPr="001E697C">
              <w:t>. 2018.</w:t>
            </w:r>
            <w:hyperlink r:id="rId9" w:history="1">
              <w:r w:rsidRPr="001E697C">
                <w:t>№ 8 (99)</w:t>
              </w:r>
            </w:hyperlink>
            <w:r w:rsidRPr="001E697C">
              <w:t>. С. 103-105..(рекомендован ВАК)</w:t>
            </w:r>
          </w:p>
          <w:p w:rsidR="00016471" w:rsidRPr="001E697C" w:rsidRDefault="00016471" w:rsidP="00F05FD1">
            <w:pPr>
              <w:contextualSpacing/>
              <w:rPr>
                <w:color w:val="00008F"/>
              </w:rPr>
            </w:pPr>
            <w:r w:rsidRPr="001E697C">
              <w:t xml:space="preserve">6. Некоторые вопросы применения нормы, регулирующей уголовную ответственность лиц с психическими расстройствами, не исключающими вменяемости // Актуальные вопросы совершенствования уголовной политики Российской Федерации. </w:t>
            </w:r>
            <w:r w:rsidRPr="001E697C">
              <w:rPr>
                <w:color w:val="00008F"/>
              </w:rPr>
              <w:t xml:space="preserve"> </w:t>
            </w:r>
            <w:r w:rsidRPr="001E697C">
              <w:t>Сборник научных статей региональной научно-</w:t>
            </w:r>
            <w:r w:rsidRPr="001E697C">
              <w:lastRenderedPageBreak/>
              <w:t xml:space="preserve">практической конференции. Под редакцией Ю.И. Исаковой, Н.В. </w:t>
            </w:r>
            <w:proofErr w:type="spellStart"/>
            <w:r w:rsidRPr="001E697C">
              <w:t>Сараева</w:t>
            </w:r>
            <w:proofErr w:type="spellEnd"/>
            <w:r w:rsidRPr="001E697C">
              <w:t xml:space="preserve">. 2019. С. 158-162 </w:t>
            </w:r>
          </w:p>
          <w:p w:rsidR="00016471" w:rsidRPr="001E697C" w:rsidRDefault="00016471" w:rsidP="00F05FD1">
            <w:pPr>
              <w:contextualSpacing/>
            </w:pPr>
            <w:r w:rsidRPr="001E697C">
              <w:t xml:space="preserve">7. Развитие криминалистики: поводы к размышлению // Криминалистика и криминалистическая деятельность. Избранное: </w:t>
            </w:r>
            <w:proofErr w:type="spellStart"/>
            <w:r w:rsidRPr="001E697C">
              <w:t>науч</w:t>
            </w:r>
            <w:proofErr w:type="spellEnd"/>
            <w:r w:rsidRPr="001E697C">
              <w:t>. издание / А.Ф. Волынский. – М.: ЮНИТИ-ДАНА:  Закон и Право, 2019.</w:t>
            </w:r>
          </w:p>
          <w:p w:rsidR="00016471" w:rsidRPr="001E697C" w:rsidRDefault="00016471" w:rsidP="00F05FD1">
            <w:pPr>
              <w:contextualSpacing/>
            </w:pPr>
            <w:r w:rsidRPr="001E697C">
              <w:t xml:space="preserve">8. Аналитический обзор научных исследований сферы уголовного судопроизводства // </w:t>
            </w:r>
            <w:hyperlink r:id="rId10" w:history="1">
              <w:r w:rsidRPr="001E697C">
                <w:t>Наука и образование: хозяйство и экономика; предпринимательство; право и управление</w:t>
              </w:r>
            </w:hyperlink>
            <w:r w:rsidRPr="001E697C">
              <w:t>. 2020.</w:t>
            </w:r>
            <w:hyperlink r:id="rId11" w:history="1">
              <w:r w:rsidRPr="001E697C">
                <w:t>№ 7 (122)</w:t>
              </w:r>
            </w:hyperlink>
            <w:r w:rsidRPr="001E697C">
              <w:t>. С. 116-118..(рекомендован ВАК)</w:t>
            </w:r>
          </w:p>
          <w:p w:rsidR="00016471" w:rsidRPr="001E697C" w:rsidRDefault="00016471" w:rsidP="00F05FD1">
            <w:pPr>
              <w:contextualSpacing/>
            </w:pPr>
            <w:r w:rsidRPr="001E697C">
              <w:t xml:space="preserve">9.  Криминалистическая характеристика способов сокрытия преступлений, связанных с осуществлением экстремистской деятельности // </w:t>
            </w:r>
            <w:hyperlink r:id="rId12" w:history="1">
              <w:r w:rsidRPr="001E697C">
                <w:t>Наука и образование: хозяйство и экономика; предпринимательство; право и управление</w:t>
              </w:r>
            </w:hyperlink>
            <w:r w:rsidRPr="001E697C">
              <w:t>. 2020.</w:t>
            </w:r>
            <w:hyperlink r:id="rId13" w:history="1">
              <w:r w:rsidRPr="001E697C">
                <w:t>№ 8 (123)</w:t>
              </w:r>
            </w:hyperlink>
            <w:r w:rsidRPr="001E697C">
              <w:t>. С. 106-108..(</w:t>
            </w:r>
            <w:proofErr w:type="gramStart"/>
            <w:r w:rsidRPr="001E697C">
              <w:t>рекомендован</w:t>
            </w:r>
            <w:proofErr w:type="gramEnd"/>
            <w:r w:rsidRPr="001E697C">
              <w:t xml:space="preserve"> ВАК)</w:t>
            </w:r>
          </w:p>
          <w:p w:rsidR="00016471" w:rsidRPr="001E697C" w:rsidRDefault="00016471" w:rsidP="00F05FD1">
            <w:pPr>
              <w:contextualSpacing/>
            </w:pPr>
            <w:r w:rsidRPr="001E697C">
              <w:t xml:space="preserve">10.  Допрос несовершеннолетних потерпевших от изнасилования: особенности подготовки // </w:t>
            </w:r>
            <w:hyperlink r:id="rId14" w:history="1">
              <w:r w:rsidRPr="001E697C">
                <w:t>Наука и образование: хозяйство и экономика; предпринимательство; право и управление</w:t>
              </w:r>
            </w:hyperlink>
            <w:r w:rsidRPr="001E697C">
              <w:t>. 2020.</w:t>
            </w:r>
            <w:hyperlink r:id="rId15" w:history="1">
              <w:r w:rsidRPr="001E697C">
                <w:t>№ 8 (123)</w:t>
              </w:r>
            </w:hyperlink>
            <w:r w:rsidRPr="001E697C">
              <w:t>. С. 115-118..(рекомендован ВАК)</w:t>
            </w:r>
          </w:p>
          <w:p w:rsidR="00016471" w:rsidRPr="001E697C" w:rsidRDefault="00016471" w:rsidP="00F05FD1">
            <w:pPr>
              <w:contextualSpacing/>
            </w:pPr>
            <w:r w:rsidRPr="001E697C">
              <w:t xml:space="preserve">11.  Криминалистическая характеристика преступлений </w:t>
            </w:r>
            <w:r w:rsidRPr="001E697C">
              <w:lastRenderedPageBreak/>
              <w:t xml:space="preserve">коррупционной направленности //  </w:t>
            </w:r>
            <w:r w:rsidRPr="001E697C">
              <w:rPr>
                <w:bCs/>
              </w:rPr>
              <w:t xml:space="preserve"> Предупреждение коррупции в органах государственной власти Российской Федерации</w:t>
            </w:r>
            <w:r w:rsidRPr="001E697C">
              <w:t>: сборник научных статей/под ред. Н.А. Петухова, Е.В. Рябцевой</w:t>
            </w:r>
            <w:proofErr w:type="gramStart"/>
            <w:r w:rsidRPr="001E697C">
              <w:t xml:space="preserve">.: </w:t>
            </w:r>
            <w:proofErr w:type="gramEnd"/>
            <w:r w:rsidRPr="001E697C">
              <w:t>Симферополь, 2020г. С.110-114 .</w:t>
            </w:r>
          </w:p>
          <w:p w:rsidR="00016471" w:rsidRPr="001E697C" w:rsidRDefault="00016471" w:rsidP="00F05FD1">
            <w:pPr>
              <w:contextualSpacing/>
            </w:pPr>
            <w:r w:rsidRPr="001E697C">
              <w:t xml:space="preserve">12. </w:t>
            </w:r>
            <w:r w:rsidRPr="001E697C">
              <w:rPr>
                <w:iCs/>
              </w:rPr>
              <w:t xml:space="preserve"> Эффективность</w:t>
            </w:r>
            <w:r w:rsidRPr="001E697C">
              <w:rPr>
                <w:i/>
                <w:iCs/>
              </w:rPr>
              <w:t xml:space="preserve"> </w:t>
            </w:r>
            <w:r w:rsidRPr="001E697C">
              <w:t xml:space="preserve"> медиации в современном уголовном процессе» // Сб. научных статей по материалам 2 Международной научно-практической конференции «Международный опыт продвижения медиации в качестве разрешения социальных конфликтов» Ростов-на-Дону, 31 октября 2019 г. </w:t>
            </w:r>
          </w:p>
          <w:p w:rsidR="00016471" w:rsidRPr="001E697C" w:rsidRDefault="00016471" w:rsidP="00F05FD1">
            <w:pPr>
              <w:contextualSpacing/>
            </w:pPr>
            <w:r w:rsidRPr="001E697C">
              <w:t>13.  Медиация как эффективный инструмент в правозащитной  деятельности современного общества</w:t>
            </w:r>
            <w:proofErr w:type="gramStart"/>
            <w:r w:rsidRPr="001E697C">
              <w:t xml:space="preserve"> // С</w:t>
            </w:r>
            <w:proofErr w:type="gramEnd"/>
            <w:r w:rsidRPr="001E697C">
              <w:t>б. научных статей по материалам 2 Международной научно-практической конференции «Международный опыт продвижения медиации в качестве разрешения социальных конфликтов» Ростов-на-Дону, 31 октября 2019 г.</w:t>
            </w:r>
          </w:p>
          <w:p w:rsidR="00016471" w:rsidRPr="001E697C" w:rsidRDefault="00016471" w:rsidP="00F05FD1">
            <w:pPr>
              <w:contextualSpacing/>
            </w:pPr>
            <w:r w:rsidRPr="001E697C">
              <w:t xml:space="preserve">14.  Тактические и процессуальные особенности организации хранения транспортных средств как вещественных доказательств в рамках расследования </w:t>
            </w:r>
            <w:r w:rsidRPr="001E697C">
              <w:lastRenderedPageBreak/>
              <w:t>уголовного дела  //</w:t>
            </w:r>
            <w:hyperlink r:id="rId16" w:history="1">
              <w:r w:rsidRPr="001E697C">
                <w:rPr>
                  <w:rStyle w:val="af4"/>
                  <w:color w:val="auto"/>
                  <w:u w:val="none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1E697C">
              <w:t>. 2021.</w:t>
            </w:r>
            <w:hyperlink r:id="rId17" w:history="1">
              <w:r w:rsidRPr="001E697C">
                <w:rPr>
                  <w:rStyle w:val="af4"/>
                  <w:color w:val="auto"/>
                  <w:u w:val="none"/>
                </w:rPr>
                <w:t>№ 2 (129)</w:t>
              </w:r>
            </w:hyperlink>
            <w:r w:rsidRPr="001E697C">
              <w:t>. С. 126-129..(</w:t>
            </w:r>
            <w:proofErr w:type="gramStart"/>
            <w:r w:rsidRPr="001E697C">
              <w:t>рекомендован</w:t>
            </w:r>
            <w:proofErr w:type="gramEnd"/>
            <w:r w:rsidRPr="001E697C">
              <w:t xml:space="preserve"> ВАК)</w:t>
            </w:r>
          </w:p>
          <w:p w:rsidR="00016471" w:rsidRPr="001E697C" w:rsidRDefault="00016471" w:rsidP="00F05FD1">
            <w:pPr>
              <w:contextualSpacing/>
            </w:pPr>
            <w:r w:rsidRPr="001E697C">
              <w:t>15.</w:t>
            </w:r>
            <w:r w:rsidRPr="001E697C">
              <w:rPr>
                <w:bCs/>
              </w:rPr>
              <w:t xml:space="preserve"> Актуальные проблемы государственной защиты свидетелей и потерпевших в рамках уголовного судопроизводства в России</w:t>
            </w:r>
            <w:r w:rsidRPr="001E697C">
              <w:t>//</w:t>
            </w:r>
            <w:hyperlink r:id="rId18" w:history="1">
              <w:r w:rsidRPr="001E697C">
                <w:rPr>
                  <w:rStyle w:val="af4"/>
                  <w:color w:val="auto"/>
                  <w:u w:val="none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1E697C">
              <w:t>. 2021.</w:t>
            </w:r>
            <w:hyperlink r:id="rId19" w:history="1">
              <w:r w:rsidRPr="001E697C">
                <w:rPr>
                  <w:rStyle w:val="af4"/>
                  <w:color w:val="auto"/>
                  <w:u w:val="none"/>
                </w:rPr>
                <w:t>№</w:t>
              </w:r>
              <w:r w:rsidRPr="001E697C">
                <w:rPr>
                  <w:rStyle w:val="af4"/>
                  <w:color w:val="auto"/>
                  <w:u w:val="none"/>
                  <w:lang w:val="en-US"/>
                </w:rPr>
                <w:t> </w:t>
              </w:r>
              <w:r w:rsidRPr="001E697C">
                <w:rPr>
                  <w:rStyle w:val="af4"/>
                  <w:color w:val="auto"/>
                  <w:u w:val="none"/>
                </w:rPr>
                <w:t>7</w:t>
              </w:r>
              <w:r w:rsidRPr="001E697C">
                <w:rPr>
                  <w:rStyle w:val="af4"/>
                  <w:color w:val="auto"/>
                  <w:u w:val="none"/>
                  <w:lang w:val="en-US"/>
                </w:rPr>
                <w:t> </w:t>
              </w:r>
              <w:r w:rsidRPr="001E697C">
                <w:rPr>
                  <w:rStyle w:val="af4"/>
                  <w:color w:val="auto"/>
                  <w:u w:val="none"/>
                </w:rPr>
                <w:t>(134)</w:t>
              </w:r>
            </w:hyperlink>
            <w:r w:rsidRPr="001E697C">
              <w:t>. С</w:t>
            </w:r>
            <w:r w:rsidR="00E12BB1" w:rsidRPr="001E697C">
              <w:t>. 120-123.</w:t>
            </w:r>
            <w:r w:rsidRPr="001E697C">
              <w:t>.(</w:t>
            </w:r>
            <w:proofErr w:type="gramStart"/>
            <w:r w:rsidRPr="001E697C">
              <w:t>рекомендован</w:t>
            </w:r>
            <w:proofErr w:type="gramEnd"/>
            <w:r w:rsidRPr="001E697C">
              <w:t xml:space="preserve"> ВАК)</w:t>
            </w:r>
          </w:p>
          <w:p w:rsidR="00016471" w:rsidRPr="001E697C" w:rsidRDefault="00016471" w:rsidP="00F05FD1">
            <w:pPr>
              <w:contextualSpacing/>
            </w:pPr>
            <w:r w:rsidRPr="001E697C">
              <w:rPr>
                <w:bCs/>
              </w:rPr>
              <w:t>16. Особенности судебного разбирательства по уголовным делам в отношении несовершеннолетних.</w:t>
            </w:r>
            <w:r w:rsidRPr="001E697C">
              <w:t xml:space="preserve"> // Образование и право. 2021. №4</w:t>
            </w:r>
            <w:r w:rsidR="00E12BB1" w:rsidRPr="001E697C">
              <w:t xml:space="preserve"> С. 294-</w:t>
            </w:r>
            <w:r w:rsidRPr="001E697C">
              <w:t>29</w:t>
            </w:r>
            <w:r w:rsidR="00E12BB1" w:rsidRPr="001E697C">
              <w:t>7</w:t>
            </w:r>
            <w:r w:rsidRPr="001E697C">
              <w:t>..(</w:t>
            </w:r>
            <w:proofErr w:type="gramStart"/>
            <w:r w:rsidRPr="001E697C">
              <w:t>рекомендован</w:t>
            </w:r>
            <w:proofErr w:type="gramEnd"/>
            <w:r w:rsidRPr="001E697C">
              <w:t xml:space="preserve"> ВАК)</w:t>
            </w:r>
          </w:p>
          <w:p w:rsidR="00016471" w:rsidRPr="001E697C" w:rsidRDefault="00016471" w:rsidP="00F05FD1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E697C">
              <w:rPr>
                <w:bCs/>
                <w:sz w:val="20"/>
                <w:szCs w:val="20"/>
              </w:rPr>
              <w:t>17. Наука в обеспечении уголовного судопроизводства: парадоксы сегодняшнего дня.</w:t>
            </w:r>
            <w:r w:rsidRPr="001E697C">
              <w:rPr>
                <w:sz w:val="20"/>
                <w:szCs w:val="20"/>
              </w:rPr>
              <w:t xml:space="preserve"> // </w:t>
            </w:r>
            <w:proofErr w:type="gramStart"/>
            <w:r w:rsidRPr="001E697C">
              <w:rPr>
                <w:sz w:val="20"/>
                <w:szCs w:val="20"/>
              </w:rPr>
              <w:t>Коллективная монография</w:t>
            </w:r>
            <w:r w:rsidRPr="001E697C">
              <w:rPr>
                <w:bCs/>
                <w:sz w:val="20"/>
                <w:szCs w:val="20"/>
              </w:rPr>
              <w:t xml:space="preserve"> «Уголовное судопроизводство в современной России: актуальные вопросы научного обеспечения и совершенствования правоприменительной практики»</w:t>
            </w:r>
            <w:proofErr w:type="gramEnd"/>
          </w:p>
          <w:p w:rsidR="00016471" w:rsidRPr="001E697C" w:rsidRDefault="00016471" w:rsidP="00F05FD1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E697C">
              <w:rPr>
                <w:sz w:val="20"/>
                <w:szCs w:val="20"/>
              </w:rPr>
              <w:t xml:space="preserve">Ростов-на-Дону: ИП </w:t>
            </w:r>
            <w:proofErr w:type="spellStart"/>
            <w:r w:rsidRPr="001E697C">
              <w:rPr>
                <w:sz w:val="20"/>
                <w:szCs w:val="20"/>
              </w:rPr>
              <w:t>Беспамятнов</w:t>
            </w:r>
            <w:proofErr w:type="spellEnd"/>
            <w:r w:rsidRPr="001E697C">
              <w:rPr>
                <w:sz w:val="20"/>
                <w:szCs w:val="20"/>
              </w:rPr>
              <w:t xml:space="preserve"> С.В., 2021</w:t>
            </w:r>
          </w:p>
          <w:p w:rsidR="00016471" w:rsidRPr="001E697C" w:rsidRDefault="00016471" w:rsidP="00F05FD1">
            <w:pPr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016471" w:rsidRPr="00684EDE" w:rsidRDefault="00016471" w:rsidP="00F05FD1">
            <w:pPr>
              <w:contextualSpacing/>
              <w:jc w:val="both"/>
              <w:rPr>
                <w:lang w:val="en-US"/>
              </w:rPr>
            </w:pPr>
            <w:r w:rsidRPr="00684EDE">
              <w:rPr>
                <w:lang w:val="en-US"/>
              </w:rPr>
              <w:lastRenderedPageBreak/>
              <w:t>1. Digitization of Legal Education: A Popular Direction or Real Necessity? // Digital Economy: Complexity and Variety vs. Rationality. Springer Nature Switzerland AG? 2020</w:t>
            </w:r>
          </w:p>
          <w:p w:rsidR="00016471" w:rsidRPr="00684EDE" w:rsidRDefault="003A3C04" w:rsidP="00F05FD1">
            <w:pPr>
              <w:contextualSpacing/>
              <w:jc w:val="both"/>
              <w:rPr>
                <w:lang w:val="en-US"/>
              </w:rPr>
            </w:pPr>
            <w:hyperlink r:id="rId20" w:history="1">
              <w:r w:rsidR="00016471" w:rsidRPr="00684EDE">
                <w:rPr>
                  <w:lang w:val="en-US"/>
                </w:rPr>
                <w:t>Lecture Notes in Networks and Systems (</w:t>
              </w:r>
              <w:r w:rsidR="00016471" w:rsidRPr="00684EDE">
                <w:t>см</w:t>
              </w:r>
              <w:r w:rsidR="00016471" w:rsidRPr="00684EDE">
                <w:rPr>
                  <w:lang w:val="en-US"/>
                </w:rPr>
                <w:t xml:space="preserve">. </w:t>
              </w:r>
              <w:r w:rsidR="00016471" w:rsidRPr="00684EDE">
                <w:t>в</w:t>
              </w:r>
              <w:r w:rsidR="00016471" w:rsidRPr="00684EDE">
                <w:rPr>
                  <w:lang w:val="en-US"/>
                </w:rPr>
                <w:t xml:space="preserve"> </w:t>
              </w:r>
              <w:r w:rsidR="00016471" w:rsidRPr="00684EDE">
                <w:t>книгах</w:t>
              </w:r>
              <w:r w:rsidR="00016471" w:rsidRPr="00684EDE">
                <w:rPr>
                  <w:lang w:val="en-US"/>
                </w:rPr>
                <w:t>)</w:t>
              </w:r>
            </w:hyperlink>
            <w:r w:rsidR="00016471" w:rsidRPr="00684EDE">
              <w:rPr>
                <w:lang w:val="en-US"/>
              </w:rPr>
              <w:t xml:space="preserve">. 2020. </w:t>
            </w:r>
            <w:r w:rsidR="00016471" w:rsidRPr="00684EDE">
              <w:t>Т</w:t>
            </w:r>
            <w:r w:rsidR="00016471" w:rsidRPr="00684EDE">
              <w:rPr>
                <w:lang w:val="en-US"/>
              </w:rPr>
              <w:t xml:space="preserve">. 87. </w:t>
            </w:r>
            <w:r w:rsidR="00016471" w:rsidRPr="00684EDE">
              <w:t>С</w:t>
            </w:r>
            <w:r w:rsidR="00016471" w:rsidRPr="00684EDE">
              <w:rPr>
                <w:lang w:val="en-US"/>
              </w:rPr>
              <w:t>. 980-986.</w:t>
            </w:r>
          </w:p>
          <w:p w:rsidR="00016471" w:rsidRPr="006B5D08" w:rsidRDefault="00016471" w:rsidP="00F05FD1">
            <w:pPr>
              <w:contextualSpacing/>
              <w:jc w:val="both"/>
              <w:rPr>
                <w:highlight w:val="yellow"/>
                <w:lang w:val="en-US"/>
              </w:rPr>
            </w:pPr>
            <w:r w:rsidRPr="00684EDE">
              <w:rPr>
                <w:lang w:val="en-US"/>
              </w:rPr>
              <w:t xml:space="preserve">2. Information Technologies in Criminal Proceedings of Russia: Controversial Issues of </w:t>
            </w:r>
            <w:r w:rsidRPr="00684EDE">
              <w:rPr>
                <w:lang w:val="en-US"/>
              </w:rPr>
              <w:lastRenderedPageBreak/>
              <w:t>Proof // International Journal of Economics and Business Administration, Volume VIII, Issue 4, 598-612, 2020.</w:t>
            </w:r>
          </w:p>
        </w:tc>
        <w:tc>
          <w:tcPr>
            <w:tcW w:w="3828" w:type="dxa"/>
            <w:shd w:val="clear" w:color="auto" w:fill="auto"/>
          </w:tcPr>
          <w:p w:rsidR="00016471" w:rsidRPr="001E697C" w:rsidRDefault="00016471" w:rsidP="00F05FD1">
            <w:pPr>
              <w:contextualSpacing/>
              <w:jc w:val="both"/>
            </w:pPr>
            <w:r w:rsidRPr="001E697C">
              <w:rPr>
                <w:rFonts w:eastAsia="Calibri"/>
              </w:rPr>
              <w:lastRenderedPageBreak/>
              <w:t>1. «</w:t>
            </w:r>
            <w:r w:rsidRPr="001E697C">
              <w:t xml:space="preserve">Криминалистика в научном обеспечении судопроизводства: интеграция, дифференциация или кризис в науке?» // Правоприменительная деятельность: история и современность. </w:t>
            </w:r>
            <w:r w:rsidRPr="001E697C">
              <w:rPr>
                <w:bCs/>
              </w:rPr>
              <w:t xml:space="preserve">Международная научно-практическая конференция профессорско-преподавательского состава и практикующих юристов. Ростов-на-Дону, 3 апреля 2019 г., Ростовский </w:t>
            </w:r>
            <w:r w:rsidRPr="001E697C">
              <w:t>Филиал  ФГБОУВО «РГУП».</w:t>
            </w:r>
          </w:p>
          <w:p w:rsidR="00016471" w:rsidRPr="001E697C" w:rsidRDefault="00016471" w:rsidP="00F05FD1">
            <w:pPr>
              <w:contextualSpacing/>
              <w:jc w:val="both"/>
            </w:pPr>
            <w:r w:rsidRPr="001E697C">
              <w:rPr>
                <w:rFonts w:eastAsia="Calibri"/>
              </w:rPr>
              <w:t>2. «</w:t>
            </w:r>
            <w:r w:rsidRPr="001E697C">
              <w:t xml:space="preserve">Средства и методы работы с  доказательствами: интеграция наук или методов криминалистики» // Актуальные проблемы развития </w:t>
            </w:r>
            <w:proofErr w:type="spellStart"/>
            <w:r w:rsidRPr="001E697C">
              <w:t>цивилистического</w:t>
            </w:r>
            <w:proofErr w:type="spellEnd"/>
            <w:r w:rsidRPr="001E697C">
              <w:t xml:space="preserve"> процесса </w:t>
            </w:r>
            <w:r w:rsidRPr="001E697C">
              <w:rPr>
                <w:lang w:val="en-US"/>
              </w:rPr>
              <w:t>II</w:t>
            </w:r>
            <w:r w:rsidRPr="001E697C">
              <w:rPr>
                <w:bCs/>
              </w:rPr>
              <w:t xml:space="preserve"> Международная научно-практическая конференция профессорско-преподавательского </w:t>
            </w:r>
            <w:r w:rsidRPr="001E697C">
              <w:rPr>
                <w:bCs/>
              </w:rPr>
              <w:lastRenderedPageBreak/>
              <w:t xml:space="preserve">состава, практикующих юристов, аспирантов и магистрантов. Ростов-на-Дону, 12 апреля 2019 г., Ростовский </w:t>
            </w:r>
            <w:r w:rsidRPr="001E697C">
              <w:t>Филиал  ФГБОУВО «РГУП».</w:t>
            </w:r>
          </w:p>
          <w:p w:rsidR="00016471" w:rsidRPr="001E697C" w:rsidRDefault="00016471" w:rsidP="00F05FD1">
            <w:pPr>
              <w:contextualSpacing/>
              <w:jc w:val="both"/>
              <w:rPr>
                <w:bCs/>
              </w:rPr>
            </w:pPr>
            <w:r w:rsidRPr="001E697C">
              <w:rPr>
                <w:rFonts w:eastAsia="Calibri"/>
              </w:rPr>
              <w:t>3. «</w:t>
            </w:r>
            <w:r w:rsidRPr="001E697C">
              <w:t>Основные тенденции в практике применения уголовного и уголовно-процессуального законодательства: взгляд теоретика» // Межрегиональное совещание судей Верховного Суда Республики Ингушетии,  Верховного Суда Республики Крым, Севастопольского городского суда, Ставропольского краевого суда,  Волгоградского  и Ростовского областных судов по вопросам применения уголовного и уголовно-процессуального законодательства.</w:t>
            </w:r>
            <w:r w:rsidRPr="001E697C">
              <w:rPr>
                <w:bCs/>
              </w:rPr>
              <w:t xml:space="preserve"> Ростов-на-Дону, 27-28  июня 2019 г.</w:t>
            </w:r>
          </w:p>
          <w:p w:rsidR="00016471" w:rsidRPr="001E697C" w:rsidRDefault="00016471" w:rsidP="00F05FD1">
            <w:pPr>
              <w:contextualSpacing/>
              <w:jc w:val="both"/>
              <w:rPr>
                <w:bCs/>
              </w:rPr>
            </w:pPr>
            <w:r w:rsidRPr="001E697C">
              <w:rPr>
                <w:bCs/>
              </w:rPr>
              <w:t>4. «Об основных направлениях научных исследований сферы уголовного судопроизводства»</w:t>
            </w:r>
            <w:r w:rsidRPr="001E697C">
              <w:t xml:space="preserve"> // Международная научно-практическая конференция «Развитие юридической науки в новых условиях: единство теории и практики»</w:t>
            </w:r>
            <w:r w:rsidRPr="001E697C">
              <w:rPr>
                <w:bCs/>
              </w:rPr>
              <w:t xml:space="preserve"> Ростов-на-Дону, 25 октября  2019 г.</w:t>
            </w:r>
          </w:p>
          <w:p w:rsidR="00016471" w:rsidRPr="001E697C" w:rsidRDefault="00016471" w:rsidP="00F05FD1">
            <w:pPr>
              <w:contextualSpacing/>
              <w:jc w:val="both"/>
            </w:pPr>
            <w:r w:rsidRPr="001E697C">
              <w:rPr>
                <w:bCs/>
              </w:rPr>
              <w:t>5. «</w:t>
            </w:r>
            <w:r w:rsidRPr="001E697C">
              <w:t>Медиация как эффективный инструмент в правозащитной  деятельности современного общества» //  Международная научно-практическая конференция «Международный опыт продвижения медиации в качестве разрешения социальных конфликтов» Ростов-на-Дону, 31 октября 2019 г.</w:t>
            </w:r>
          </w:p>
          <w:p w:rsidR="00016471" w:rsidRPr="001E697C" w:rsidRDefault="00016471" w:rsidP="00F05FD1">
            <w:pPr>
              <w:contextualSpacing/>
              <w:jc w:val="both"/>
            </w:pPr>
            <w:r w:rsidRPr="001E697C">
              <w:t xml:space="preserve">6. </w:t>
            </w:r>
            <w:r w:rsidRPr="001E697C">
              <w:rPr>
                <w:iCs/>
              </w:rPr>
              <w:t xml:space="preserve"> Эффективность </w:t>
            </w:r>
            <w:r w:rsidRPr="001E697C">
              <w:t xml:space="preserve"> медиации в современном уголовном процессе»</w:t>
            </w:r>
          </w:p>
          <w:p w:rsidR="00016471" w:rsidRPr="001E697C" w:rsidRDefault="00016471" w:rsidP="00F05FD1">
            <w:pPr>
              <w:contextualSpacing/>
              <w:jc w:val="both"/>
            </w:pPr>
            <w:r w:rsidRPr="001E697C">
              <w:t>// Международная научно-практическая конференция «Международный опыт продвижения медиации в качестве разрешения социальных конфликтов» Ростов-на-Дону, 31 октября 2019 г.</w:t>
            </w:r>
          </w:p>
          <w:p w:rsidR="00016471" w:rsidRPr="001E697C" w:rsidRDefault="00016471" w:rsidP="00F05FD1">
            <w:pPr>
              <w:contextualSpacing/>
              <w:jc w:val="both"/>
            </w:pPr>
            <w:r w:rsidRPr="001E697C">
              <w:lastRenderedPageBreak/>
              <w:t xml:space="preserve">7.  «Криминалистическая характеристика преступлений коррупционной направленности» //   Международная научно-практическая конференция </w:t>
            </w:r>
            <w:r w:rsidRPr="001E697C">
              <w:rPr>
                <w:bCs/>
              </w:rPr>
              <w:t xml:space="preserve">«Предупреждение коррупции в органах государственной власти Российской Федерации» </w:t>
            </w:r>
            <w:r w:rsidRPr="001E697C">
              <w:t>Симферополь, 2020г.</w:t>
            </w:r>
          </w:p>
          <w:p w:rsidR="00016471" w:rsidRPr="001E697C" w:rsidRDefault="00016471" w:rsidP="00F05FD1">
            <w:pPr>
              <w:contextualSpacing/>
              <w:jc w:val="both"/>
              <w:rPr>
                <w:color w:val="FF0000"/>
              </w:rPr>
            </w:pPr>
            <w:r w:rsidRPr="001E697C">
              <w:t xml:space="preserve">8. </w:t>
            </w:r>
            <w:r w:rsidRPr="001E697C">
              <w:rPr>
                <w:color w:val="000000"/>
              </w:rPr>
              <w:t xml:space="preserve"> «Роль адвоката в примирительных процедурах: международный опыт и тенденции развития в российской правозащитной системе»</w:t>
            </w:r>
            <w:r w:rsidRPr="001E697C">
              <w:t xml:space="preserve"> //   Международная научно-практическая конференция «Правовой статус судьи, прокурора и адвоката: Российский и зарубежный опыт 25-26 сентября 2020 г. С-Петербург. </w:t>
            </w:r>
          </w:p>
          <w:p w:rsidR="00016471" w:rsidRPr="001E697C" w:rsidRDefault="00016471" w:rsidP="00F05FD1">
            <w:pPr>
              <w:contextualSpacing/>
              <w:jc w:val="both"/>
            </w:pPr>
            <w:r w:rsidRPr="001E697C">
              <w:rPr>
                <w:bCs/>
              </w:rPr>
              <w:t xml:space="preserve">8.  «Информационные технологии в уголовном судопроизводстве России: спорные вопросы доказывания» </w:t>
            </w:r>
            <w:r w:rsidRPr="001E697C">
              <w:t xml:space="preserve">//   Международная научно-практическая конференция «Современные проблемы экономики, права и бизнеса </w:t>
            </w:r>
            <w:proofErr w:type="spellStart"/>
            <w:r w:rsidRPr="001E697C">
              <w:t>короновирусного</w:t>
            </w:r>
            <w:proofErr w:type="spellEnd"/>
            <w:r w:rsidRPr="001E697C">
              <w:t xml:space="preserve"> кризиса» </w:t>
            </w:r>
            <w:proofErr w:type="spellStart"/>
            <w:r w:rsidRPr="001E697C">
              <w:t>Ростов-н-Дону</w:t>
            </w:r>
            <w:proofErr w:type="spellEnd"/>
            <w:r w:rsidRPr="001E697C">
              <w:t>,  24 сентября 2020</w:t>
            </w:r>
          </w:p>
          <w:p w:rsidR="00016471" w:rsidRPr="001E697C" w:rsidRDefault="00016471" w:rsidP="00F05FD1">
            <w:pPr>
              <w:contextualSpacing/>
              <w:jc w:val="both"/>
            </w:pPr>
            <w:r w:rsidRPr="001E697C">
              <w:t xml:space="preserve">9. «Об основных направлениях научных исследований сферы уголовного судопроизводства» //круглый стол «Реформирование уголовного и уголовно-процессуального законодательства: проблемы правотворчества и </w:t>
            </w:r>
            <w:proofErr w:type="spellStart"/>
            <w:r w:rsidRPr="001E697C">
              <w:t>правоприменения</w:t>
            </w:r>
            <w:proofErr w:type="spellEnd"/>
            <w:r w:rsidRPr="001E697C">
              <w:t>» Ростов-на-Дону, 29 января 2021.</w:t>
            </w:r>
          </w:p>
          <w:p w:rsidR="00016471" w:rsidRPr="001E697C" w:rsidRDefault="00016471" w:rsidP="00F05FD1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1E697C">
              <w:t>10. «</w:t>
            </w:r>
            <w:proofErr w:type="spellStart"/>
            <w:r w:rsidRPr="001E697C">
              <w:t>Цифровизация</w:t>
            </w:r>
            <w:proofErr w:type="spellEnd"/>
            <w:r w:rsidRPr="001E697C">
              <w:t xml:space="preserve"> юридического образования: модное направление или реальная необходимость?» //</w:t>
            </w:r>
            <w:r w:rsidRPr="001E697C">
              <w:rPr>
                <w:color w:val="000000"/>
                <w:kern w:val="36"/>
              </w:rPr>
              <w:t xml:space="preserve"> </w:t>
            </w:r>
            <w:r w:rsidRPr="001E697C">
              <w:rPr>
                <w:color w:val="000000"/>
                <w:bdr w:val="none" w:sz="0" w:space="0" w:color="auto" w:frame="1"/>
              </w:rPr>
              <w:t>Всероссийской научно-практической конференции</w:t>
            </w:r>
            <w:r w:rsidRPr="001E697C">
              <w:rPr>
                <w:color w:val="000000"/>
                <w:kern w:val="36"/>
              </w:rPr>
              <w:t xml:space="preserve"> «Организация деятельности судов в условиях их цифровой трансформации» </w:t>
            </w:r>
            <w:proofErr w:type="gramStart"/>
            <w:r w:rsidRPr="001E697C">
              <w:rPr>
                <w:iCs/>
              </w:rPr>
              <w:t>г</w:t>
            </w:r>
            <w:proofErr w:type="gramEnd"/>
            <w:r w:rsidRPr="001E697C">
              <w:rPr>
                <w:iCs/>
              </w:rPr>
              <w:t>. Москва, 26 марта 2021 года</w:t>
            </w:r>
            <w:r w:rsidRPr="001E697C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016471" w:rsidRPr="001E697C" w:rsidRDefault="00016471" w:rsidP="00F05FD1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1E697C">
              <w:rPr>
                <w:color w:val="000000"/>
                <w:bdr w:val="none" w:sz="0" w:space="0" w:color="auto" w:frame="1"/>
              </w:rPr>
              <w:lastRenderedPageBreak/>
              <w:t>11. «</w:t>
            </w:r>
            <w:r w:rsidRPr="001E697C">
              <w:t>Юридическое образование в эпоху цифровизации»//</w:t>
            </w:r>
            <w:r w:rsidRPr="001E697C">
              <w:rPr>
                <w:color w:val="000000"/>
                <w:bdr w:val="none" w:sz="0" w:space="0" w:color="auto" w:frame="1"/>
              </w:rPr>
              <w:t xml:space="preserve"> Международная научно-практическая конференция «Особенности юридической деятельности в условиях цифровизации» г. Симферополь, </w:t>
            </w:r>
            <w:r w:rsidRPr="001E697C">
              <w:rPr>
                <w:bCs/>
                <w:color w:val="000000"/>
                <w:bdr w:val="none" w:sz="0" w:space="0" w:color="auto" w:frame="1"/>
              </w:rPr>
              <w:t xml:space="preserve"> 23 марта 2021 года.</w:t>
            </w:r>
          </w:p>
          <w:p w:rsidR="00016471" w:rsidRPr="001E697C" w:rsidRDefault="00016471" w:rsidP="00F05FD1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1E697C">
              <w:rPr>
                <w:bCs/>
                <w:color w:val="000000"/>
                <w:bdr w:val="none" w:sz="0" w:space="0" w:color="auto" w:frame="1"/>
              </w:rPr>
              <w:t xml:space="preserve">12. </w:t>
            </w:r>
            <w:r w:rsidRPr="001E697C">
              <w:rPr>
                <w:bCs/>
              </w:rPr>
              <w:t>«</w:t>
            </w:r>
            <w:r w:rsidRPr="001E697C">
              <w:rPr>
                <w:rStyle w:val="apple-style-span"/>
                <w:color w:val="000000"/>
              </w:rPr>
              <w:t>Подготовка кадров высшей квалификации (докторов и кандидатов наук) в сфере юриспруденции</w:t>
            </w:r>
            <w:r w:rsidRPr="001E697C">
              <w:rPr>
                <w:bCs/>
              </w:rPr>
              <w:t>»</w:t>
            </w:r>
          </w:p>
          <w:p w:rsidR="00016471" w:rsidRPr="001E697C" w:rsidRDefault="00016471" w:rsidP="00F05FD1">
            <w:pPr>
              <w:jc w:val="both"/>
            </w:pPr>
            <w:r w:rsidRPr="001E697C">
              <w:t>//</w:t>
            </w:r>
            <w:r w:rsidRPr="001E697C">
              <w:rPr>
                <w:color w:val="000000"/>
                <w:bdr w:val="none" w:sz="0" w:space="0" w:color="auto" w:frame="1"/>
              </w:rPr>
              <w:t xml:space="preserve"> </w:t>
            </w:r>
            <w:r w:rsidRPr="001E697C">
              <w:t>X</w:t>
            </w:r>
            <w:r w:rsidRPr="001E697C">
              <w:rPr>
                <w:lang w:val="en-US"/>
              </w:rPr>
              <w:t>V</w:t>
            </w:r>
            <w:r w:rsidRPr="001E697C">
              <w:t xml:space="preserve"> Международная научно-практическая конференция «Правовые акты и правовые договоры: проблемы теории и практики» </w:t>
            </w:r>
            <w:r w:rsidRPr="001E697C">
              <w:rPr>
                <w:bCs/>
              </w:rPr>
              <w:t>и научном круглом столе</w:t>
            </w:r>
            <w:r w:rsidRPr="001E697C">
              <w:t xml:space="preserve"> </w:t>
            </w:r>
            <w:r w:rsidRPr="001E697C">
              <w:rPr>
                <w:bCs/>
              </w:rPr>
              <w:t>Научный круглый стол</w:t>
            </w:r>
            <w:r w:rsidRPr="001E697C">
              <w:t xml:space="preserve"> «</w:t>
            </w:r>
            <w:r w:rsidRPr="001E697C">
              <w:rPr>
                <w:bCs/>
              </w:rPr>
              <w:t xml:space="preserve">Правовая наука как </w:t>
            </w:r>
            <w:proofErr w:type="spellStart"/>
            <w:r w:rsidRPr="001E697C">
              <w:rPr>
                <w:bCs/>
              </w:rPr>
              <w:t>социокультурный</w:t>
            </w:r>
            <w:proofErr w:type="spellEnd"/>
            <w:r w:rsidRPr="001E697C">
              <w:rPr>
                <w:bCs/>
              </w:rPr>
              <w:t xml:space="preserve"> институт: интенсификация кадрового, методологического и теоретического потенциала</w:t>
            </w:r>
            <w:r w:rsidRPr="001E697C">
              <w:t>»</w:t>
            </w:r>
            <w:proofErr w:type="gramStart"/>
            <w:r w:rsidRPr="001E697C">
              <w:t>.</w:t>
            </w:r>
            <w:proofErr w:type="gramEnd"/>
            <w:r w:rsidRPr="001E697C">
              <w:rPr>
                <w:iCs/>
              </w:rPr>
              <w:t xml:space="preserve"> </w:t>
            </w:r>
            <w:proofErr w:type="gramStart"/>
            <w:r w:rsidRPr="001E697C">
              <w:rPr>
                <w:iCs/>
              </w:rPr>
              <w:t>г</w:t>
            </w:r>
            <w:proofErr w:type="gramEnd"/>
            <w:r w:rsidRPr="001E697C">
              <w:rPr>
                <w:iCs/>
              </w:rPr>
              <w:t>. Москва,</w:t>
            </w:r>
          </w:p>
          <w:p w:rsidR="00016471" w:rsidRPr="001E697C" w:rsidRDefault="00016471" w:rsidP="00F05FD1">
            <w:pPr>
              <w:jc w:val="both"/>
            </w:pPr>
            <w:r w:rsidRPr="001E697C">
              <w:t>20- 22 апреля 2021 г.</w:t>
            </w:r>
            <w:r w:rsidRPr="001E697C">
              <w:rPr>
                <w:color w:val="000000"/>
                <w:bdr w:val="none" w:sz="0" w:space="0" w:color="auto" w:frame="1"/>
              </w:rPr>
              <w:t> </w:t>
            </w:r>
          </w:p>
          <w:p w:rsidR="00016471" w:rsidRPr="001E697C" w:rsidRDefault="00016471" w:rsidP="00F05FD1">
            <w:pPr>
              <w:jc w:val="both"/>
              <w:rPr>
                <w:lang w:eastAsia="ar-SA"/>
              </w:rPr>
            </w:pPr>
            <w:r w:rsidRPr="001E697C">
              <w:t xml:space="preserve">13. «Медиация в уголовном судопроизводстве» //  </w:t>
            </w:r>
            <w:r w:rsidRPr="001E697C">
              <w:rPr>
                <w:color w:val="000000"/>
                <w:bdr w:val="none" w:sz="0" w:space="0" w:color="auto" w:frame="1"/>
              </w:rPr>
              <w:t xml:space="preserve">Всероссийская научно-практическая конференция </w:t>
            </w:r>
            <w:r w:rsidRPr="001E697C">
              <w:rPr>
                <w:lang w:eastAsia="ar-SA"/>
              </w:rPr>
              <w:t>«Медиация в современной России: состояние, тенденции, проблемы развития». ЮФУ. Ростов-на-Дону, 2021</w:t>
            </w:r>
          </w:p>
          <w:p w:rsidR="00016471" w:rsidRPr="001E697C" w:rsidRDefault="00016471" w:rsidP="00F05FD1">
            <w:pPr>
              <w:jc w:val="both"/>
            </w:pPr>
            <w:r w:rsidRPr="001E697C">
              <w:rPr>
                <w:lang w:eastAsia="ar-SA"/>
              </w:rPr>
              <w:t xml:space="preserve">14. </w:t>
            </w:r>
            <w:proofErr w:type="gramStart"/>
            <w:r w:rsidRPr="001E697C">
              <w:rPr>
                <w:lang w:eastAsia="ar-SA"/>
              </w:rPr>
              <w:t>«</w:t>
            </w:r>
            <w:r w:rsidRPr="001E697C">
              <w:t>Наука в обеспечении уголовного судопроизводства: парадоксы сегодняшнего дня» // Всероссийская научно-практическая конференция «Уголовное судопроизводство в современной России: актуальные вопросы научного обеспечения и совершенствования правоприменительной практики».</w:t>
            </w:r>
            <w:proofErr w:type="gramEnd"/>
            <w:r w:rsidRPr="001E697C">
              <w:t xml:space="preserve"> Ростов-на-Дону, 2021</w:t>
            </w:r>
          </w:p>
          <w:p w:rsidR="00016471" w:rsidRPr="001E697C" w:rsidRDefault="00016471" w:rsidP="00F05FD1">
            <w:pPr>
              <w:jc w:val="both"/>
              <w:rPr>
                <w:lang w:eastAsia="ar-SA"/>
              </w:rPr>
            </w:pPr>
            <w:r w:rsidRPr="001E697C">
              <w:rPr>
                <w:bCs/>
              </w:rPr>
              <w:t xml:space="preserve">15. </w:t>
            </w:r>
            <w:r w:rsidRPr="001E697C">
              <w:t xml:space="preserve"> «Примирительные процедуры в уголовном судопроизводстве» //  </w:t>
            </w:r>
            <w:r w:rsidRPr="001E697C">
              <w:rPr>
                <w:bCs/>
                <w:iCs/>
                <w:lang w:val="en-US" w:eastAsia="ar-SA"/>
              </w:rPr>
              <w:t>II</w:t>
            </w:r>
            <w:r w:rsidRPr="001E697C">
              <w:rPr>
                <w:bCs/>
                <w:lang w:eastAsia="ar-SA"/>
              </w:rPr>
              <w:t xml:space="preserve"> </w:t>
            </w:r>
            <w:r w:rsidRPr="001E697C">
              <w:rPr>
                <w:color w:val="000000"/>
                <w:bdr w:val="none" w:sz="0" w:space="0" w:color="auto" w:frame="1"/>
              </w:rPr>
              <w:t xml:space="preserve">Всероссийская научно-практическая конференция </w:t>
            </w:r>
            <w:r w:rsidRPr="001E697C">
              <w:rPr>
                <w:lang w:eastAsia="ar-SA"/>
              </w:rPr>
              <w:t xml:space="preserve">«Медиация в современной России: состояние, тенденции, проблемы </w:t>
            </w:r>
            <w:r w:rsidRPr="001E697C">
              <w:rPr>
                <w:lang w:eastAsia="ar-SA"/>
              </w:rPr>
              <w:lastRenderedPageBreak/>
              <w:t>развития». ЮФУ. Ростов-на-Дону, 2022</w:t>
            </w:r>
          </w:p>
          <w:p w:rsidR="00016471" w:rsidRPr="001E697C" w:rsidRDefault="00016471" w:rsidP="00F05FD1">
            <w:pPr>
              <w:contextualSpacing/>
              <w:jc w:val="both"/>
            </w:pPr>
            <w:r w:rsidRPr="001E697C">
              <w:rPr>
                <w:lang w:eastAsia="ar-SA"/>
              </w:rPr>
              <w:t xml:space="preserve">16. </w:t>
            </w:r>
            <w:r w:rsidRPr="001E697C">
              <w:t xml:space="preserve">«Юридическое образование в эпоху цифровизации» // Международная научно-практическая конференция </w:t>
            </w:r>
          </w:p>
          <w:p w:rsidR="00016471" w:rsidRPr="001E697C" w:rsidRDefault="00016471" w:rsidP="00F05FD1">
            <w:pPr>
              <w:contextualSpacing/>
              <w:jc w:val="both"/>
            </w:pPr>
            <w:r w:rsidRPr="001E697C">
              <w:t>«ГОСУДАРСТВО И ПРАВО В ИЗМЕНЯЮЩЕМСЯ МИРЕ: ПРОБЛЕМЫ И ПЕРСПЕКТИВЫ ЦИФРОВИЗАЦИИ ПРАВОВОЙ СРЕДЫ». Н-Новгород, 2022 г.</w:t>
            </w:r>
          </w:p>
          <w:p w:rsidR="00016471" w:rsidRPr="001E697C" w:rsidRDefault="00016471" w:rsidP="001E697C">
            <w:pPr>
              <w:jc w:val="both"/>
            </w:pPr>
            <w:r w:rsidRPr="001E697C">
              <w:t xml:space="preserve">17. </w:t>
            </w:r>
            <w:r w:rsidR="001E697C" w:rsidRPr="001E697C">
              <w:t xml:space="preserve">«Теория и практика, наука или ремесло?»// Национальная научная конференция «Модернизация российского общества и образования: новые экономические ориентиры, стратегии управления, вопросы </w:t>
            </w:r>
            <w:proofErr w:type="spellStart"/>
            <w:r w:rsidR="001E697C" w:rsidRPr="001E697C">
              <w:t>правоприменения</w:t>
            </w:r>
            <w:proofErr w:type="spellEnd"/>
            <w:r w:rsidR="001E697C" w:rsidRPr="001E697C">
              <w:t xml:space="preserve"> и подготовки кадров». Таганрог, 2022 г.</w:t>
            </w:r>
          </w:p>
          <w:p w:rsidR="00016471" w:rsidRPr="001E697C" w:rsidRDefault="001E697C" w:rsidP="00F05FD1">
            <w:pPr>
              <w:jc w:val="both"/>
            </w:pPr>
            <w:r w:rsidRPr="001E697C">
              <w:t xml:space="preserve">18.  «Юридическое образование в эпоху цифровизации» // Национальная научная конференция «Модернизация российского общества и образования: новые экономические ориентиры, стратегии управления, вопросы </w:t>
            </w:r>
            <w:proofErr w:type="spellStart"/>
            <w:r w:rsidRPr="001E697C">
              <w:t>правоприменения</w:t>
            </w:r>
            <w:proofErr w:type="spellEnd"/>
            <w:r w:rsidRPr="001E697C">
              <w:t xml:space="preserve"> и подготовки кадров». Таганрог, 2022 г.</w:t>
            </w:r>
          </w:p>
          <w:p w:rsidR="00016471" w:rsidRPr="001E697C" w:rsidRDefault="00016471" w:rsidP="00F05FD1">
            <w:pPr>
              <w:contextualSpacing/>
              <w:jc w:val="both"/>
              <w:rPr>
                <w:bCs/>
              </w:rPr>
            </w:pPr>
          </w:p>
        </w:tc>
      </w:tr>
    </w:tbl>
    <w:p w:rsidR="00635775" w:rsidRPr="00016471" w:rsidRDefault="00635775" w:rsidP="00016471">
      <w:pPr>
        <w:widowControl/>
        <w:spacing w:after="160" w:line="259" w:lineRule="auto"/>
        <w:rPr>
          <w:b/>
          <w:sz w:val="28"/>
          <w:szCs w:val="28"/>
        </w:rPr>
      </w:pPr>
    </w:p>
    <w:sectPr w:rsidR="00635775" w:rsidRPr="00016471" w:rsidSect="00694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6FE"/>
    <w:rsid w:val="00013A09"/>
    <w:rsid w:val="00016471"/>
    <w:rsid w:val="000E39D5"/>
    <w:rsid w:val="001E697C"/>
    <w:rsid w:val="00265E39"/>
    <w:rsid w:val="00287363"/>
    <w:rsid w:val="002F01B0"/>
    <w:rsid w:val="003A3C04"/>
    <w:rsid w:val="005A7924"/>
    <w:rsid w:val="00635775"/>
    <w:rsid w:val="00673B57"/>
    <w:rsid w:val="00791A6C"/>
    <w:rsid w:val="008D5B2F"/>
    <w:rsid w:val="009548EF"/>
    <w:rsid w:val="00955585"/>
    <w:rsid w:val="0097000E"/>
    <w:rsid w:val="009B0277"/>
    <w:rsid w:val="009C4872"/>
    <w:rsid w:val="009D6775"/>
    <w:rsid w:val="00A135FF"/>
    <w:rsid w:val="00B15884"/>
    <w:rsid w:val="00B511A2"/>
    <w:rsid w:val="00BB1D12"/>
    <w:rsid w:val="00C32959"/>
    <w:rsid w:val="00D10BD7"/>
    <w:rsid w:val="00DB367E"/>
    <w:rsid w:val="00E12BB1"/>
    <w:rsid w:val="00E66813"/>
    <w:rsid w:val="00F076FE"/>
    <w:rsid w:val="00F10F59"/>
    <w:rsid w:val="00F87ABD"/>
    <w:rsid w:val="00FB05D8"/>
    <w:rsid w:val="00FD55F6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C487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872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872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872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872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872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872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872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872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8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872"/>
    <w:pPr>
      <w:widowControl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C487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C4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872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C4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872"/>
    <w:rPr>
      <w:b/>
      <w:bCs/>
    </w:rPr>
  </w:style>
  <w:style w:type="character" w:styleId="a9">
    <w:name w:val="Emphasis"/>
    <w:basedOn w:val="a0"/>
    <w:uiPriority w:val="20"/>
    <w:qFormat/>
    <w:rsid w:val="009C4872"/>
    <w:rPr>
      <w:i/>
      <w:iCs/>
    </w:rPr>
  </w:style>
  <w:style w:type="paragraph" w:styleId="aa">
    <w:name w:val="No Spacing"/>
    <w:uiPriority w:val="1"/>
    <w:qFormat/>
    <w:rsid w:val="009C48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87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C4872"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C48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87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C48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8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8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8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8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8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872"/>
    <w:pPr>
      <w:outlineLvl w:val="9"/>
    </w:pPr>
  </w:style>
  <w:style w:type="character" w:styleId="af4">
    <w:name w:val="Hyperlink"/>
    <w:uiPriority w:val="99"/>
    <w:rsid w:val="00635775"/>
    <w:rPr>
      <w:color w:val="0000FF"/>
      <w:u w:val="single"/>
    </w:rPr>
  </w:style>
  <w:style w:type="paragraph" w:customStyle="1" w:styleId="Default">
    <w:name w:val="Default"/>
    <w:rsid w:val="0063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s2">
    <w:name w:val="s2"/>
    <w:rsid w:val="00635775"/>
  </w:style>
  <w:style w:type="character" w:customStyle="1" w:styleId="212pt">
    <w:name w:val="Основной текст (2) + 12 pt"/>
    <w:aliases w:val="Полужирный,Основной текст (2) + 12 pt2"/>
    <w:rsid w:val="00635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97000E"/>
  </w:style>
  <w:style w:type="paragraph" w:styleId="af5">
    <w:name w:val="Normal (Web)"/>
    <w:basedOn w:val="a"/>
    <w:uiPriority w:val="99"/>
    <w:unhideWhenUsed/>
    <w:rsid w:val="00016471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5330038" TargetMode="External"/><Relationship Id="rId13" Type="http://schemas.openxmlformats.org/officeDocument/2006/relationships/hyperlink" Target="https://www.elibrary.ru/contents.asp?id=43137167&amp;selid=43137193" TargetMode="External"/><Relationship Id="rId18" Type="http://schemas.openxmlformats.org/officeDocument/2006/relationships/hyperlink" Target="https://www.elibrary.ru/contents.asp?id=4466281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elibrary.ru/contents.asp?id=35330038&amp;selid=35330061" TargetMode="External"/><Relationship Id="rId12" Type="http://schemas.openxmlformats.org/officeDocument/2006/relationships/hyperlink" Target="https://www.elibrary.ru/contents.asp?id=43137167" TargetMode="External"/><Relationship Id="rId17" Type="http://schemas.openxmlformats.org/officeDocument/2006/relationships/hyperlink" Target="https://www.elibrary.ru/contents.asp?id=44662812&amp;selid=446628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id=44662812" TargetMode="External"/><Relationship Id="rId20" Type="http://schemas.openxmlformats.org/officeDocument/2006/relationships/hyperlink" Target="https://www.elibrary.ru/contents.asp?id=416877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35330038" TargetMode="External"/><Relationship Id="rId11" Type="http://schemas.openxmlformats.org/officeDocument/2006/relationships/hyperlink" Target="https://www.elibrary.ru/contents.asp?id=42986017&amp;selid=42986048" TargetMode="External"/><Relationship Id="rId5" Type="http://schemas.openxmlformats.org/officeDocument/2006/relationships/hyperlink" Target="https://www.elibrary.ru/contents.asp?id=35162134&amp;selid=35162161" TargetMode="External"/><Relationship Id="rId15" Type="http://schemas.openxmlformats.org/officeDocument/2006/relationships/hyperlink" Target="https://www.elibrary.ru/contents.asp?id=43137167&amp;selid=43137196" TargetMode="External"/><Relationship Id="rId10" Type="http://schemas.openxmlformats.org/officeDocument/2006/relationships/hyperlink" Target="https://www.elibrary.ru/contents.asp?id=42986017" TargetMode="External"/><Relationship Id="rId19" Type="http://schemas.openxmlformats.org/officeDocument/2006/relationships/hyperlink" Target="https://www.elibrary.ru/contents.asp?id=44662812&amp;selid=44662842" TargetMode="External"/><Relationship Id="rId4" Type="http://schemas.openxmlformats.org/officeDocument/2006/relationships/hyperlink" Target="https://www.elibrary.ru/contents.asp?id=35162134" TargetMode="External"/><Relationship Id="rId9" Type="http://schemas.openxmlformats.org/officeDocument/2006/relationships/hyperlink" Target="https://www.elibrary.ru/contents.asp?id=35330038&amp;selid=35330060" TargetMode="External"/><Relationship Id="rId14" Type="http://schemas.openxmlformats.org/officeDocument/2006/relationships/hyperlink" Target="https://www.elibrary.ru/contents.asp?id=431371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2021-05-22T11:07:00Z</dcterms:created>
  <dcterms:modified xsi:type="dcterms:W3CDTF">2022-05-28T18:18:00Z</dcterms:modified>
</cp:coreProperties>
</file>