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F3" w:rsidRPr="00FE4BF3" w:rsidRDefault="00FE4BF3" w:rsidP="00FE4BF3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4BF3">
        <w:rPr>
          <w:rFonts w:ascii="Times New Roman" w:eastAsia="Times New Roman" w:hAnsi="Times New Roman" w:cs="Times New Roman"/>
          <w:sz w:val="28"/>
          <w:szCs w:val="28"/>
        </w:rPr>
        <w:t>Приложение 1.3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BF3" w:rsidRPr="00FE4BF3" w:rsidRDefault="00FE4BF3" w:rsidP="00FE4BF3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BF3">
        <w:rPr>
          <w:rFonts w:ascii="Times New Roman" w:eastAsia="Times New Roman" w:hAnsi="Times New Roman" w:cs="Times New Roman"/>
          <w:sz w:val="28"/>
          <w:szCs w:val="28"/>
        </w:rPr>
        <w:t>АННОТАЦИИ РАБОЧ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E4BF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E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(ПЕДАГОГИЧЕСКОЙ) </w:t>
      </w:r>
      <w:r w:rsidRPr="00FE4BF3"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E4BF3" w:rsidRPr="00FE4BF3" w:rsidRDefault="00FE4BF3" w:rsidP="00FE4BF3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BF3" w:rsidRPr="00FE4BF3" w:rsidRDefault="00FE4BF3" w:rsidP="00FE4B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программы УЧЕБНОЙ (ПЕДАГОГИЧЕСКОЙ)_______ практики</w:t>
      </w:r>
    </w:p>
    <w:p w:rsidR="00FE4BF3" w:rsidRPr="00FE4BF3" w:rsidRDefault="00FE4BF3" w:rsidP="00FE4B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C656E">
        <w:rPr>
          <w:rFonts w:ascii="Times New Roman" w:eastAsia="Times New Roman" w:hAnsi="Times New Roman" w:cs="Times New Roman"/>
          <w:sz w:val="24"/>
          <w:szCs w:val="24"/>
          <w:lang w:eastAsia="ru-RU"/>
        </w:rPr>
        <w:t>д.филол.н., доцент Саркисьянц В.Р.</w:t>
      </w:r>
      <w:r w:rsidRPr="00FE4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E4BF3" w:rsidRPr="00FE4BF3" w:rsidRDefault="00FE4BF3" w:rsidP="00FE4B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001"/>
      </w:tblGrid>
      <w:tr w:rsidR="00FE4BF3" w:rsidRPr="00FE4BF3" w:rsidTr="00DC2677">
        <w:tc>
          <w:tcPr>
            <w:tcW w:w="2976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63" w:type="dxa"/>
            <w:shd w:val="clear" w:color="auto" w:fill="auto"/>
          </w:tcPr>
          <w:p w:rsidR="00FE4BF3" w:rsidRPr="00FE4BF3" w:rsidRDefault="00FE4BF3" w:rsidP="004327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Цель </w:t>
            </w:r>
            <w:r w:rsidR="00432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</w:t>
            </w:r>
            <w:r w:rsidRPr="00FE4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практики состоит в приобретении и закреплении практических умений и навыков, связанных с профессиональными и социально-личностными компетенциями будущих магистров, расширением практических и аналитических возможностей магистрантов для осуществления ими самостоятельной профессиональной деятельности, а именно - формирование у студента положительного отношения к профессии преподавателя, приобретение и совершенствование практически значимых умений и навыков в проведении учебно-воспитательной работы, развитие у магистрантов профессиональных качеств и психологических свойств личности</w:t>
            </w:r>
          </w:p>
        </w:tc>
      </w:tr>
      <w:tr w:rsidR="00FE4BF3" w:rsidRPr="00FE4BF3" w:rsidTr="00DC2677">
        <w:trPr>
          <w:trHeight w:val="1450"/>
        </w:trPr>
        <w:tc>
          <w:tcPr>
            <w:tcW w:w="2976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63" w:type="dxa"/>
            <w:shd w:val="clear" w:color="auto" w:fill="auto"/>
          </w:tcPr>
          <w:p w:rsidR="00FE4BF3" w:rsidRPr="00FE4BF3" w:rsidRDefault="004327A1" w:rsidP="00286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 w:rsidR="00FE4BF3"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базируется на дисциплинах </w:t>
            </w:r>
            <w:r w:rsid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обязательной </w:t>
            </w:r>
            <w:r w:rsidR="00FE4BF3"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образовательных отношений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FE4BF3"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по направлению подготовки. Логическая и содержательно-методическая взаимосвязь данной практики с другими частями ОПОП заключается в том, что магистрант развивает свои навыки самостоятельного решения проблем и задач, связанных с будущей профессией.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строится на материалах, изученных в рамках таких дисциплин как: 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первого иностранного языка</w:t>
            </w:r>
            <w:r w:rsid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66C7">
              <w:t xml:space="preserve"> 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иностранного языка</w:t>
            </w:r>
          </w:p>
        </w:tc>
      </w:tr>
      <w:tr w:rsidR="00FE4BF3" w:rsidRPr="00FE4BF3" w:rsidTr="00DC2677">
        <w:tc>
          <w:tcPr>
            <w:tcW w:w="2976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63" w:type="dxa"/>
            <w:shd w:val="clear" w:color="auto" w:fill="auto"/>
          </w:tcPr>
          <w:p w:rsidR="00FE4BF3" w:rsidRPr="00FE4BF3" w:rsidRDefault="004327A1" w:rsidP="004327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="002866C7" w:rsidRP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практика</w:t>
            </w:r>
            <w:r w:rsidR="002866C7" w:rsidRPr="0028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866C7" w:rsidRP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проводится в образовательных учреждениях высшего образования. Местом проведения практики является Ростовский филиал РГУП. Обучающиеся по очно-заочной форме обучения, работающие по профилю получаемой квалификации, проходят практику на своих рабочих местах, либо по желанию в организациях являющимися базами практик. Производственная практика проходит в </w:t>
            </w:r>
            <w:r w:rsidR="0028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3-м семестре и составляе 6 з.е.</w:t>
            </w:r>
          </w:p>
        </w:tc>
      </w:tr>
      <w:tr w:rsidR="00FE4BF3" w:rsidRPr="00FE4BF3" w:rsidTr="00DC2677">
        <w:tc>
          <w:tcPr>
            <w:tcW w:w="2976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63" w:type="dxa"/>
            <w:shd w:val="clear" w:color="auto" w:fill="auto"/>
          </w:tcPr>
          <w:p w:rsidR="00FE4BF3" w:rsidRPr="00FE4BF3" w:rsidRDefault="002866C7" w:rsidP="00FE4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УК – 2, УК – 3, УК – 6, ОПК – 2, ОПК – 3, ПК – 1.</w:t>
            </w:r>
          </w:p>
        </w:tc>
      </w:tr>
      <w:tr w:rsidR="00FE4BF3" w:rsidRPr="00FE4BF3" w:rsidTr="00DC2677">
        <w:tc>
          <w:tcPr>
            <w:tcW w:w="2976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E4B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63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составляет _</w:t>
            </w:r>
            <w:r w:rsidR="002866C7" w:rsidRPr="0028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зачетных единиц </w:t>
            </w:r>
          </w:p>
          <w:p w:rsidR="00FE4BF3" w:rsidRPr="00FE4BF3" w:rsidRDefault="00FE4BF3" w:rsidP="00FE4BF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F3" w:rsidRPr="00FE4BF3" w:rsidTr="00DC2677">
        <w:tc>
          <w:tcPr>
            <w:tcW w:w="2976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63" w:type="dxa"/>
            <w:shd w:val="clear" w:color="auto" w:fill="auto"/>
          </w:tcPr>
          <w:p w:rsidR="00FE4BF3" w:rsidRPr="00FE4BF3" w:rsidRDefault="002866C7" w:rsidP="004327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план/поурочный отчет о проведенных заняти</w:t>
            </w:r>
            <w:r w:rsidR="00C4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4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4BF3" w:rsidRPr="00FE4BF3" w:rsidTr="00DC2677">
        <w:tc>
          <w:tcPr>
            <w:tcW w:w="2976" w:type="dxa"/>
            <w:shd w:val="clear" w:color="auto" w:fill="auto"/>
          </w:tcPr>
          <w:p w:rsidR="00FE4BF3" w:rsidRPr="00FE4BF3" w:rsidRDefault="00FE4BF3" w:rsidP="00FE4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FE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663" w:type="dxa"/>
            <w:shd w:val="clear" w:color="auto" w:fill="auto"/>
          </w:tcPr>
          <w:p w:rsidR="00FE4BF3" w:rsidRPr="00FE4BF3" w:rsidRDefault="002866C7" w:rsidP="00FE4B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  <w:r w:rsidR="00D7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семестре</w:t>
            </w:r>
          </w:p>
        </w:tc>
      </w:tr>
    </w:tbl>
    <w:p w:rsidR="00BB72D5" w:rsidRDefault="00BB72D5"/>
    <w:p w:rsidR="00D7066B" w:rsidRDefault="00D7066B" w:rsidP="00D70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6B" w:rsidRDefault="00D7066B" w:rsidP="00D7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Производственной практики (научно-исследовательской работы)_______ </w:t>
      </w:r>
    </w:p>
    <w:p w:rsidR="00D7066B" w:rsidRDefault="00D7066B" w:rsidP="00D70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Автор-составитель:д.филол.н., доцент Саркисьянц В.Р.____</w:t>
      </w:r>
    </w:p>
    <w:p w:rsidR="00D7066B" w:rsidRDefault="00D7066B" w:rsidP="00D706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133"/>
      </w:tblGrid>
      <w:tr w:rsidR="00D7066B" w:rsidTr="00D7066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Научно-исследовательская практика для магистрантов нацелена на обеспечение взаимосвязи между теоретическими знаниями, полученными при усвоении университетской образовательной программы в рамках специальности 45.04.02. «Лингвистика», и практической деятельностью по применению этих знаний в ходе научно-исследовательской работы.</w:t>
            </w:r>
          </w:p>
          <w:p w:rsidR="00D7066B" w:rsidRDefault="00D706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Целью практики является овладение магистрантами основными приёмами ведения научно-исследовательской работы, формирование у них профессионального мировоззрения в области лингвокультурологии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магистрантом научного исследования по избранной и утвержденной на заседании кафедры тематике в соответствии с современными требованиями, предъявляемыми к организации и содержанию научно-исследовательской работы.</w:t>
            </w:r>
          </w:p>
        </w:tc>
      </w:tr>
      <w:tr w:rsidR="00D7066B" w:rsidTr="00D7066B">
        <w:trPr>
          <w:trHeight w:val="14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практики в ОПОП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в системе ОПОП входит в цикл </w:t>
            </w:r>
          </w:p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«Б2.О.2. Практики, в том числе научно-исследовательская работа (НИР)». Она базируется на знаниях и умениях, приобретенных в результате освоения теоретических дисциплин ОПОП и необходимых при прохождении данной практики.</w:t>
            </w:r>
          </w:p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является важным этапом подготовки студентов к решению профессиональных задач в сфере научно-исследовательской деятельности и завершения работы над выпускной квалификационной работой (магистерской диссертацией).</w:t>
            </w:r>
          </w:p>
        </w:tc>
      </w:tr>
      <w:tr w:rsidR="00D7066B" w:rsidTr="00D7066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Производственная практика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в образовательных учреждениях высшего образования. Местом проведения практики является Ростовский филиал РГУП. Обучающиеся по очно-заочной форме обучения, работающие по профилю получаемой квалификации, проходят практику на своих рабочих местах, либо по желанию в организациях являющимися базами практик. Производственная практика проходит в 1,2,3,4,5-м семестрах и составляет 15 з.е.</w:t>
            </w:r>
          </w:p>
        </w:tc>
      </w:tr>
      <w:tr w:rsidR="00D7066B" w:rsidTr="00D7066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– 1, УК – 2, УК – 3, УК – 6, ОПК – 2, ОПК – 3, ПК – 1.</w:t>
            </w:r>
          </w:p>
        </w:tc>
      </w:tr>
      <w:tr w:rsidR="00D7066B" w:rsidTr="00D7066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составляет _15_ зачетных единиц </w:t>
            </w:r>
          </w:p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6B" w:rsidTr="00D7066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и опубликованные статьи, участие в научно-практических конференциях с докладами, подготовленные и прошедшие предварительную апробацию магистерские диссертации</w:t>
            </w:r>
          </w:p>
        </w:tc>
      </w:tr>
      <w:tr w:rsidR="00D7066B" w:rsidTr="00D7066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B" w:rsidRDefault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1,2,3,4,5 семестрах</w:t>
            </w:r>
          </w:p>
        </w:tc>
      </w:tr>
    </w:tbl>
    <w:p w:rsidR="00D7066B" w:rsidRDefault="00D7066B" w:rsidP="00D7066B">
      <w:pPr>
        <w:rPr>
          <w:rFonts w:ascii="Times New Roman" w:hAnsi="Times New Roman" w:cs="Times New Roman"/>
          <w:sz w:val="24"/>
          <w:szCs w:val="24"/>
        </w:rPr>
      </w:pPr>
    </w:p>
    <w:p w:rsidR="00D7066B" w:rsidRDefault="00D7066B" w:rsidP="00D7066B">
      <w:pPr>
        <w:rPr>
          <w:rFonts w:ascii="Times New Roman" w:hAnsi="Times New Roman" w:cs="Times New Roman"/>
          <w:sz w:val="24"/>
          <w:szCs w:val="24"/>
        </w:rPr>
      </w:pPr>
    </w:p>
    <w:p w:rsidR="00D7066B" w:rsidRDefault="00D7066B"/>
    <w:sectPr w:rsidR="00D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9"/>
    <w:rsid w:val="002866C7"/>
    <w:rsid w:val="002E75B6"/>
    <w:rsid w:val="00314719"/>
    <w:rsid w:val="004327A1"/>
    <w:rsid w:val="009C656E"/>
    <w:rsid w:val="00BB72D5"/>
    <w:rsid w:val="00C41C91"/>
    <w:rsid w:val="00D7066B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09E7"/>
  <w15:chartTrackingRefBased/>
  <w15:docId w15:val="{692D1F25-8114-4108-8352-05764C54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Саркисьянц</dc:creator>
  <cp:keywords/>
  <dc:description/>
  <cp:lastModifiedBy>Специалист</cp:lastModifiedBy>
  <cp:revision>8</cp:revision>
  <dcterms:created xsi:type="dcterms:W3CDTF">2022-06-06T05:26:00Z</dcterms:created>
  <dcterms:modified xsi:type="dcterms:W3CDTF">2022-06-06T12:08:00Z</dcterms:modified>
</cp:coreProperties>
</file>