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4D" w:rsidRPr="006A1F0A" w:rsidRDefault="004B7E4D" w:rsidP="004B7E4D">
      <w:pPr>
        <w:jc w:val="center"/>
        <w:rPr>
          <w:b/>
          <w:spacing w:val="16"/>
          <w:sz w:val="26"/>
          <w:szCs w:val="26"/>
        </w:rPr>
      </w:pPr>
      <w:r w:rsidRPr="006A1F0A">
        <w:rPr>
          <w:b/>
          <w:spacing w:val="16"/>
          <w:sz w:val="26"/>
          <w:szCs w:val="26"/>
        </w:rPr>
        <w:t>СПИСОК</w:t>
      </w:r>
    </w:p>
    <w:p w:rsidR="004B7E4D" w:rsidRPr="006A1F0A" w:rsidRDefault="004B7E4D" w:rsidP="004B7E4D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опубликованных учебных изданий и научных трудов</w:t>
      </w:r>
    </w:p>
    <w:p w:rsidR="005C5559" w:rsidRDefault="004B7E4D" w:rsidP="004B7E4D">
      <w:pPr>
        <w:jc w:val="center"/>
        <w:rPr>
          <w:b/>
          <w:sz w:val="26"/>
          <w:szCs w:val="26"/>
        </w:rPr>
      </w:pPr>
      <w:r w:rsidRPr="006A1F0A">
        <w:rPr>
          <w:b/>
          <w:sz w:val="26"/>
          <w:szCs w:val="26"/>
        </w:rPr>
        <w:t xml:space="preserve">кандидата </w:t>
      </w:r>
      <w:r>
        <w:rPr>
          <w:b/>
          <w:sz w:val="26"/>
          <w:szCs w:val="26"/>
        </w:rPr>
        <w:t>фил</w:t>
      </w:r>
      <w:r w:rsidR="00FC7FB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логических наук, доцента </w:t>
      </w:r>
    </w:p>
    <w:p w:rsidR="004B7E4D" w:rsidRDefault="004B7E4D" w:rsidP="004B7E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Пилипенко Натальи Анатольевны</w:t>
      </w:r>
    </w:p>
    <w:p w:rsidR="004B7E4D" w:rsidRDefault="004B7E4D" w:rsidP="004B7E4D">
      <w:pPr>
        <w:jc w:val="center"/>
      </w:pPr>
    </w:p>
    <w:tbl>
      <w:tblPr>
        <w:tblStyle w:val="a3"/>
        <w:tblW w:w="12442" w:type="dxa"/>
        <w:tblLook w:val="01E0" w:firstRow="1" w:lastRow="1" w:firstColumn="1" w:lastColumn="1" w:noHBand="0" w:noVBand="0"/>
      </w:tblPr>
      <w:tblGrid>
        <w:gridCol w:w="660"/>
        <w:gridCol w:w="2286"/>
        <w:gridCol w:w="1295"/>
        <w:gridCol w:w="2240"/>
        <w:gridCol w:w="1003"/>
        <w:gridCol w:w="2216"/>
        <w:gridCol w:w="706"/>
        <w:gridCol w:w="1452"/>
        <w:gridCol w:w="584"/>
      </w:tblGrid>
      <w:tr w:rsidR="00FC7FBE" w:rsidTr="00DA2108">
        <w:trPr>
          <w:gridAfter w:val="3"/>
          <w:wAfter w:w="2742" w:type="dxa"/>
        </w:trPr>
        <w:tc>
          <w:tcPr>
            <w:tcW w:w="660" w:type="dxa"/>
          </w:tcPr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 xml:space="preserve">№ </w:t>
            </w:r>
            <w:r w:rsidRPr="008C1BE4">
              <w:rPr>
                <w:rFonts w:ascii="Times New Roman" w:hAnsi="Times New Roman" w:cs="Times New Roman"/>
                <w:b/>
              </w:rPr>
              <w:br/>
              <w:t>п/п</w:t>
            </w:r>
          </w:p>
          <w:p w:rsidR="00FC7FBE" w:rsidRPr="008C1BE4" w:rsidRDefault="00FC7FBE" w:rsidP="00FC7FBE">
            <w:pPr>
              <w:rPr>
                <w:b/>
              </w:rPr>
            </w:pPr>
          </w:p>
        </w:tc>
        <w:tc>
          <w:tcPr>
            <w:tcW w:w="2286" w:type="dxa"/>
          </w:tcPr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C7FBE" w:rsidRPr="008C1BE4" w:rsidRDefault="00FC7FBE" w:rsidP="00FC7FBE">
            <w:pPr>
              <w:jc w:val="center"/>
              <w:rPr>
                <w:b/>
              </w:rPr>
            </w:pPr>
            <w:r w:rsidRPr="008C1BE4">
              <w:rPr>
                <w:b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95" w:type="dxa"/>
          </w:tcPr>
          <w:p w:rsidR="00FC7FBE" w:rsidRPr="008C1BE4" w:rsidRDefault="00FC7FBE" w:rsidP="00FC7FBE">
            <w:pPr>
              <w:pStyle w:val="ConsCell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Форма учебных изданий и научных трудов</w:t>
            </w:r>
          </w:p>
        </w:tc>
        <w:tc>
          <w:tcPr>
            <w:tcW w:w="2240" w:type="dxa"/>
          </w:tcPr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Выходные</w:t>
            </w:r>
          </w:p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1003" w:type="dxa"/>
          </w:tcPr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6" w:type="dxa"/>
          </w:tcPr>
          <w:p w:rsidR="00FC7FBE" w:rsidRPr="008C1BE4" w:rsidRDefault="00FC7FBE" w:rsidP="00FC7FBE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5C5559" w:rsidTr="00FC7FBE">
        <w:trPr>
          <w:gridAfter w:val="3"/>
          <w:wAfter w:w="2742" w:type="dxa"/>
          <w:trHeight w:val="409"/>
        </w:trPr>
        <w:tc>
          <w:tcPr>
            <w:tcW w:w="660" w:type="dxa"/>
          </w:tcPr>
          <w:p w:rsidR="005C5559" w:rsidRDefault="005C5559" w:rsidP="00DA2108"/>
        </w:tc>
        <w:tc>
          <w:tcPr>
            <w:tcW w:w="9040" w:type="dxa"/>
            <w:gridSpan w:val="5"/>
          </w:tcPr>
          <w:p w:rsidR="005C5559" w:rsidRPr="00A55713" w:rsidRDefault="004B7E4D" w:rsidP="00FC7FBE">
            <w:pPr>
              <w:jc w:val="center"/>
              <w:rPr>
                <w:b/>
                <w:u w:val="single"/>
              </w:rPr>
            </w:pPr>
            <w:r w:rsidRPr="00A55713">
              <w:rPr>
                <w:b/>
                <w:u w:val="single"/>
              </w:rPr>
              <w:t>а) н</w:t>
            </w:r>
            <w:r w:rsidR="005C5559" w:rsidRPr="00A55713">
              <w:rPr>
                <w:b/>
                <w:u w:val="single"/>
              </w:rPr>
              <w:t>аучные работы</w:t>
            </w: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 xml:space="preserve">1. 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</w:pPr>
            <w:r w:rsidRPr="005E1F6E">
              <w:rPr>
                <w:spacing w:val="-4"/>
              </w:rPr>
              <w:t>Развитие абстрактных значений на базе конкретных у глаголов в русском языке XI - XVII вв.  (тезисы).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rPr>
                <w:spacing w:val="-4"/>
              </w:rPr>
              <w:t xml:space="preserve">Программа и материалы XXIII студенческой "Недели науки". - Ростов н/Д., 1995.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 xml:space="preserve">2. 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>Влияние лексической и синтаксической сочетаемости на изменение значений глаголов</w:t>
            </w:r>
          </w:p>
          <w:p w:rsidR="005C5559" w:rsidRPr="005E1F6E" w:rsidRDefault="005C5559" w:rsidP="00DA2108">
            <w:pPr>
              <w:jc w:val="both"/>
              <w:rPr>
                <w:spacing w:val="-4"/>
              </w:rPr>
            </w:pPr>
            <w:r w:rsidRPr="005E1F6E">
              <w:t>(тезисы).</w:t>
            </w:r>
            <w:r w:rsidRPr="005E1F6E">
              <w:rPr>
                <w:spacing w:val="-4"/>
              </w:rPr>
              <w:t xml:space="preserve"> 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  <w:rPr>
                <w:spacing w:val="-4"/>
              </w:rPr>
            </w:pPr>
            <w:r w:rsidRPr="005E1F6E">
              <w:t xml:space="preserve">Материалы студенческой научной конференции. - Ростов н/Д., 1996.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0,15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3.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>Роль старославянизмов в формировании абстрактной глагольной лексики русского литературного языка</w:t>
            </w:r>
          </w:p>
          <w:p w:rsidR="005C5559" w:rsidRPr="005E1F6E" w:rsidRDefault="005C5559" w:rsidP="00DA2108">
            <w:pPr>
              <w:jc w:val="both"/>
            </w:pPr>
            <w:r w:rsidRPr="005E1F6E">
              <w:t>(статья).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Современное состояние русского языка. Проблемы его изучения и преподавания. Тезисы региональной научно-практической конференции. - Ростов н/Д., 1996.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  <w:trHeight w:val="2135"/>
        </w:trPr>
        <w:tc>
          <w:tcPr>
            <w:tcW w:w="660" w:type="dxa"/>
          </w:tcPr>
          <w:p w:rsidR="005C5559" w:rsidRDefault="005C5559" w:rsidP="00DA2108">
            <w:r>
              <w:t>4.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 xml:space="preserve">Особенности функционирования глаголов </w:t>
            </w:r>
            <w:proofErr w:type="spellStart"/>
            <w:r w:rsidRPr="005E1F6E">
              <w:rPr>
                <w:i/>
              </w:rPr>
              <w:t>взимати</w:t>
            </w:r>
            <w:proofErr w:type="spellEnd"/>
            <w:r w:rsidRPr="005E1F6E">
              <w:t xml:space="preserve"> и </w:t>
            </w:r>
            <w:proofErr w:type="spellStart"/>
            <w:r w:rsidRPr="005E1F6E">
              <w:rPr>
                <w:i/>
              </w:rPr>
              <w:t>воздавати</w:t>
            </w:r>
            <w:proofErr w:type="spellEnd"/>
            <w:r w:rsidRPr="005E1F6E">
              <w:t xml:space="preserve"> в древнерусском языке периода XI - XVII вв.</w:t>
            </w:r>
          </w:p>
          <w:p w:rsidR="005C5559" w:rsidRPr="005E1F6E" w:rsidRDefault="005C5559" w:rsidP="00DA2108">
            <w:pPr>
              <w:jc w:val="both"/>
            </w:pPr>
            <w:r w:rsidRPr="005E1F6E">
              <w:t>(тезисы).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>Материалы конференции аспирантов факультета филологии и журналистики. - Ростов н/Д., 1996</w:t>
            </w:r>
            <w:r>
              <w:t>.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5.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  <w:rPr>
                <w:spacing w:val="-2"/>
              </w:rPr>
            </w:pPr>
            <w:r w:rsidRPr="005E1F6E">
              <w:rPr>
                <w:spacing w:val="-2"/>
              </w:rPr>
              <w:t xml:space="preserve">Из наблюдений над историей значения глагола </w:t>
            </w:r>
            <w:proofErr w:type="gramStart"/>
            <w:r w:rsidRPr="005E1F6E">
              <w:rPr>
                <w:i/>
                <w:spacing w:val="-2"/>
              </w:rPr>
              <w:t>восторгать</w:t>
            </w:r>
            <w:r w:rsidRPr="005E1F6E">
              <w:rPr>
                <w:spacing w:val="-2"/>
              </w:rPr>
              <w:t xml:space="preserve">  (</w:t>
            </w:r>
            <w:proofErr w:type="gramEnd"/>
            <w:r w:rsidRPr="005E1F6E">
              <w:rPr>
                <w:spacing w:val="-2"/>
              </w:rPr>
              <w:t>статья)</w:t>
            </w:r>
            <w:r>
              <w:rPr>
                <w:spacing w:val="-2"/>
              </w:rPr>
              <w:t>.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lastRenderedPageBreak/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Default="005C5559" w:rsidP="00DA2108">
            <w:pPr>
              <w:jc w:val="both"/>
              <w:rPr>
                <w:spacing w:val="-2"/>
              </w:rPr>
            </w:pPr>
            <w:r w:rsidRPr="005E1F6E">
              <w:rPr>
                <w:spacing w:val="-2"/>
              </w:rPr>
              <w:t xml:space="preserve">Вопросы исторической лексикологии и лексикографии </w:t>
            </w:r>
            <w:r w:rsidRPr="005E1F6E">
              <w:rPr>
                <w:spacing w:val="-2"/>
              </w:rPr>
              <w:lastRenderedPageBreak/>
              <w:t xml:space="preserve">русского языка: </w:t>
            </w:r>
            <w:proofErr w:type="spellStart"/>
            <w:r w:rsidRPr="005E1F6E">
              <w:rPr>
                <w:spacing w:val="-2"/>
              </w:rPr>
              <w:t>Межвуз</w:t>
            </w:r>
            <w:proofErr w:type="spellEnd"/>
            <w:r w:rsidRPr="005E1F6E">
              <w:rPr>
                <w:spacing w:val="-2"/>
              </w:rPr>
              <w:t xml:space="preserve">. сб. науч. тр. – Смоленск, 1996. 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lastRenderedPageBreak/>
              <w:t>0,5</w:t>
            </w:r>
            <w:r>
              <w:t>/0,25</w:t>
            </w:r>
          </w:p>
          <w:p w:rsidR="005C5559" w:rsidRPr="005E1F6E" w:rsidRDefault="005C5559" w:rsidP="004B7E4D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5C5559" w:rsidRDefault="005C5559" w:rsidP="00DA2108">
            <w:proofErr w:type="spellStart"/>
            <w:r>
              <w:t>Табаченко</w:t>
            </w:r>
            <w:proofErr w:type="spellEnd"/>
            <w:r>
              <w:t xml:space="preserve"> Л.В.</w:t>
            </w: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lastRenderedPageBreak/>
              <w:t>6.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Семантическая эволюция глагола </w:t>
            </w:r>
            <w:proofErr w:type="gramStart"/>
            <w:r w:rsidRPr="005E1F6E">
              <w:rPr>
                <w:i/>
              </w:rPr>
              <w:t>восхитить</w:t>
            </w:r>
            <w:r w:rsidRPr="005E1F6E">
              <w:t xml:space="preserve">  (</w:t>
            </w:r>
            <w:proofErr w:type="gramEnd"/>
            <w:r w:rsidRPr="005E1F6E">
              <w:t>статья).</w:t>
            </w:r>
          </w:p>
          <w:p w:rsidR="005C5559" w:rsidRPr="005E1F6E" w:rsidRDefault="005C5559" w:rsidP="00DA2108">
            <w:pPr>
              <w:jc w:val="both"/>
            </w:pPr>
          </w:p>
          <w:p w:rsidR="005C5559" w:rsidRPr="005E1F6E" w:rsidRDefault="005C5559" w:rsidP="00DA2108">
            <w:pPr>
              <w:jc w:val="both"/>
            </w:pP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Вопросы </w:t>
            </w:r>
            <w:proofErr w:type="spellStart"/>
            <w:r w:rsidRPr="005E1F6E">
              <w:t>славяно</w:t>
            </w:r>
            <w:proofErr w:type="spellEnd"/>
            <w:r w:rsidRPr="005E1F6E">
              <w:t xml:space="preserve">–русского языкознания. – Ростов н/Д.: Институт массовых коммуникаций, 1996. - </w:t>
            </w:r>
            <w:proofErr w:type="spellStart"/>
            <w:r w:rsidRPr="005E1F6E">
              <w:t>Вып</w:t>
            </w:r>
            <w:proofErr w:type="spellEnd"/>
            <w:r w:rsidRPr="005E1F6E">
              <w:t xml:space="preserve">. 2.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0,5</w:t>
            </w:r>
            <w:r>
              <w:t>/0,25</w:t>
            </w:r>
          </w:p>
          <w:p w:rsidR="005C5559" w:rsidRPr="005E1F6E" w:rsidRDefault="005C5559" w:rsidP="004B7E4D">
            <w:pPr>
              <w:jc w:val="center"/>
            </w:pPr>
          </w:p>
        </w:tc>
        <w:tc>
          <w:tcPr>
            <w:tcW w:w="2216" w:type="dxa"/>
          </w:tcPr>
          <w:p w:rsidR="005C5559" w:rsidRDefault="005C5559" w:rsidP="00DA2108">
            <w:proofErr w:type="spellStart"/>
            <w:r>
              <w:t>Табаченко</w:t>
            </w:r>
            <w:proofErr w:type="spellEnd"/>
            <w:r>
              <w:t xml:space="preserve"> Л.В.</w:t>
            </w: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7.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 xml:space="preserve">Семантические особенности глаголов </w:t>
            </w:r>
            <w:proofErr w:type="spellStart"/>
            <w:r w:rsidRPr="005E1F6E">
              <w:rPr>
                <w:i/>
              </w:rPr>
              <w:t>возложити</w:t>
            </w:r>
            <w:proofErr w:type="spellEnd"/>
            <w:r w:rsidRPr="005E1F6E">
              <w:t xml:space="preserve"> и </w:t>
            </w:r>
            <w:proofErr w:type="spellStart"/>
            <w:r w:rsidRPr="005E1F6E">
              <w:rPr>
                <w:i/>
              </w:rPr>
              <w:t>низложити</w:t>
            </w:r>
            <w:proofErr w:type="spellEnd"/>
            <w:r w:rsidRPr="005E1F6E">
              <w:t xml:space="preserve"> в русском языке XI - XVII вв.</w:t>
            </w:r>
          </w:p>
          <w:p w:rsidR="005C5559" w:rsidRPr="005E1F6E" w:rsidRDefault="005C5559" w:rsidP="00DA2108">
            <w:pPr>
              <w:jc w:val="both"/>
            </w:pPr>
            <w:r w:rsidRPr="005E1F6E">
              <w:t>(тезисы).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Материалы конференции аспирантов факультета филологии и журналистики. - Ростов н/Д., 1997.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8.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  <w:rPr>
                <w:spacing w:val="-4"/>
              </w:rPr>
            </w:pPr>
            <w:r w:rsidRPr="005E1F6E">
              <w:rPr>
                <w:spacing w:val="-4"/>
              </w:rPr>
              <w:t xml:space="preserve">ЛСГ глаголов питания с приставкой </w:t>
            </w:r>
            <w:r w:rsidRPr="005E1F6E">
              <w:rPr>
                <w:i/>
                <w:spacing w:val="-4"/>
              </w:rPr>
              <w:t>воз-</w:t>
            </w:r>
            <w:r w:rsidRPr="005E1F6E">
              <w:rPr>
                <w:spacing w:val="-4"/>
              </w:rPr>
              <w:t xml:space="preserve"> в русском языке XI - XVII вв.</w:t>
            </w:r>
          </w:p>
          <w:p w:rsidR="005C5559" w:rsidRPr="005E1F6E" w:rsidRDefault="005C5559" w:rsidP="00DA2108">
            <w:pPr>
              <w:jc w:val="both"/>
            </w:pPr>
            <w:r w:rsidRPr="005E1F6E">
              <w:rPr>
                <w:spacing w:val="-4"/>
              </w:rPr>
              <w:t>(тезисы).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rPr>
                <w:spacing w:val="-4"/>
              </w:rPr>
              <w:t>Проблемы общего и сравнительно-исторического языкознания. Тезисы межвузовской конференции. - Ростов н/Д., 1997</w:t>
            </w:r>
            <w:r>
              <w:rPr>
                <w:spacing w:val="-4"/>
              </w:rPr>
              <w:t>.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9.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 xml:space="preserve">Функционально-семантические особенности глаголов с приставкой </w:t>
            </w:r>
            <w:r w:rsidRPr="005E1F6E">
              <w:rPr>
                <w:i/>
              </w:rPr>
              <w:t xml:space="preserve">воз- </w:t>
            </w:r>
            <w:r w:rsidRPr="005E1F6E">
              <w:t>в русском языке XI - XVII вв.</w:t>
            </w:r>
          </w:p>
          <w:p w:rsidR="005C5559" w:rsidRPr="005E1F6E" w:rsidRDefault="005C5559" w:rsidP="00DA2108">
            <w:pPr>
              <w:jc w:val="both"/>
            </w:pPr>
            <w:r w:rsidRPr="005E1F6E">
              <w:t xml:space="preserve">(тезисы). 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>Материалы конференции аспирантов факультета филологии и журналистики. - Ростов н/Д., 1998.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0,11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10.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 xml:space="preserve">Семантико-стилистическая эволюция глаголов с приставкой </w:t>
            </w:r>
            <w:proofErr w:type="spellStart"/>
            <w:r w:rsidRPr="005E1F6E">
              <w:rPr>
                <w:i/>
              </w:rPr>
              <w:t>въз</w:t>
            </w:r>
            <w:proofErr w:type="spellEnd"/>
            <w:r w:rsidRPr="005E1F6E">
              <w:t>- (на примере группы глаголов ‘эмоциональное действие’)</w:t>
            </w:r>
          </w:p>
          <w:p w:rsidR="005C5559" w:rsidRPr="005E1F6E" w:rsidRDefault="005C5559" w:rsidP="00DA2108">
            <w:pPr>
              <w:jc w:val="both"/>
            </w:pPr>
            <w:r w:rsidRPr="005E1F6E">
              <w:t>(статья).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Язык в пространстве и времени: Тезисы и материалы международной научной конференции 29-30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1F6E">
                <w:t>2002 г</w:t>
              </w:r>
            </w:smartTag>
            <w:r w:rsidRPr="005E1F6E">
              <w:t xml:space="preserve">. Часть 1. Самара: Изд-во Сам ГПУ, 2002.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11.</w:t>
            </w:r>
          </w:p>
        </w:tc>
        <w:tc>
          <w:tcPr>
            <w:tcW w:w="2286" w:type="dxa"/>
            <w:tcBorders>
              <w:top w:val="nil"/>
            </w:tcBorders>
          </w:tcPr>
          <w:p w:rsidR="005C5559" w:rsidRPr="005E1F6E" w:rsidRDefault="005C5559" w:rsidP="00DA2108">
            <w:pPr>
              <w:jc w:val="both"/>
            </w:pPr>
            <w:r w:rsidRPr="005E1F6E">
              <w:t xml:space="preserve">Из истории семантического развития глагола </w:t>
            </w:r>
            <w:r w:rsidRPr="005E1F6E">
              <w:rPr>
                <w:i/>
                <w:iCs/>
              </w:rPr>
              <w:t>вострепетать</w:t>
            </w:r>
            <w:r w:rsidRPr="005E1F6E">
              <w:t xml:space="preserve"> (на материале словаря </w:t>
            </w:r>
            <w:r w:rsidRPr="005E1F6E">
              <w:lastRenderedPageBreak/>
              <w:t>И.И. Срезневского) (статья).</w:t>
            </w:r>
          </w:p>
        </w:tc>
        <w:tc>
          <w:tcPr>
            <w:tcW w:w="1295" w:type="dxa"/>
            <w:tcBorders>
              <w:top w:val="nil"/>
            </w:tcBorders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lastRenderedPageBreak/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И.И. Срезневский и современная славистика; наука и образование. Сб. науч. тр. – Рязань: </w:t>
            </w:r>
            <w:r w:rsidRPr="005E1F6E">
              <w:lastRenderedPageBreak/>
              <w:t xml:space="preserve">РГПУ им. Есенина, 2002.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lastRenderedPageBreak/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  <w:trHeight w:val="3583"/>
        </w:trPr>
        <w:tc>
          <w:tcPr>
            <w:tcW w:w="660" w:type="dxa"/>
          </w:tcPr>
          <w:p w:rsidR="005C5559" w:rsidRDefault="005C5559" w:rsidP="00DA2108">
            <w:r>
              <w:lastRenderedPageBreak/>
              <w:t>12.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Мониторинг качества программно-методического обеспечения по профессиональным образовательным программам предметно-цикловой комиссии гуманитарных </w:t>
            </w:r>
            <w:proofErr w:type="gramStart"/>
            <w:r w:rsidRPr="005E1F6E">
              <w:t>дисциплин  (</w:t>
            </w:r>
            <w:proofErr w:type="gramEnd"/>
            <w:r w:rsidRPr="005E1F6E">
              <w:t xml:space="preserve">тезисы). 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D841DC" w:rsidRDefault="005C5559" w:rsidP="00DA2108">
            <w:pPr>
              <w:jc w:val="both"/>
            </w:pPr>
            <w:r w:rsidRPr="005E1F6E">
              <w:t>Управление качеством профессионального педагогического образования донского педагогического колледжа. Сб. материалов из опыта работы ДПК. – Ростов-на-Дону, 2004.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0,11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13.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>Исследовательский метод как основа активизации познавательной деятельности учащихся</w:t>
            </w:r>
          </w:p>
          <w:p w:rsidR="005C5559" w:rsidRPr="005E1F6E" w:rsidRDefault="005C5559" w:rsidP="00DA2108">
            <w:pPr>
              <w:jc w:val="both"/>
            </w:pPr>
            <w:r w:rsidRPr="005E1F6E">
              <w:t>(тезисы).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>Стратегии педагогического успеха: пути развития и средства реализации. Регионально-практическая конференция студентов и преподавателей педагогических колледжей. Ростов-на-Дону, 2005.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0,12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14.</w:t>
            </w:r>
          </w:p>
        </w:tc>
        <w:tc>
          <w:tcPr>
            <w:tcW w:w="2286" w:type="dxa"/>
          </w:tcPr>
          <w:p w:rsidR="004B7E4D" w:rsidRDefault="005C5559" w:rsidP="00DA2108">
            <w:pPr>
              <w:jc w:val="both"/>
            </w:pPr>
            <w:r w:rsidRPr="005E1F6E">
              <w:t>Из наблюдений над развитием отвлеченных значений глагольных лексем на структурно-семантическом уровне</w:t>
            </w:r>
          </w:p>
          <w:p w:rsidR="005C5559" w:rsidRPr="005E1F6E" w:rsidRDefault="005C5559" w:rsidP="00DA2108">
            <w:pPr>
              <w:jc w:val="both"/>
            </w:pPr>
            <w:r w:rsidRPr="005E1F6E">
              <w:t xml:space="preserve">(статья). 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Язык. Дискурс. Текст: </w:t>
            </w:r>
            <w:r w:rsidRPr="005E1F6E">
              <w:rPr>
                <w:lang w:val="en-US"/>
              </w:rPr>
              <w:t>II</w:t>
            </w:r>
            <w:r w:rsidRPr="005E1F6E">
              <w:t xml:space="preserve"> Международная конференция, посвященная юбилею профессора Г.Ф. Гавриловой: Труды и материалы. Ч.</w:t>
            </w:r>
            <w:r w:rsidRPr="005E1F6E">
              <w:rPr>
                <w:lang w:val="en-US"/>
              </w:rPr>
              <w:t>II</w:t>
            </w:r>
            <w:r w:rsidRPr="005E1F6E">
              <w:t xml:space="preserve">. Ростов-на-Дону: Изд-во РГПУ, 2005.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0,3</w:t>
            </w:r>
          </w:p>
        </w:tc>
        <w:tc>
          <w:tcPr>
            <w:tcW w:w="2216" w:type="dxa"/>
          </w:tcPr>
          <w:p w:rsidR="005C5559" w:rsidRDefault="005C5559" w:rsidP="00DA2108"/>
        </w:tc>
      </w:tr>
      <w:tr w:rsidR="005C5559" w:rsidTr="00DA2108">
        <w:trPr>
          <w:gridAfter w:val="3"/>
          <w:wAfter w:w="2742" w:type="dxa"/>
          <w:trHeight w:val="2137"/>
        </w:trPr>
        <w:tc>
          <w:tcPr>
            <w:tcW w:w="660" w:type="dxa"/>
          </w:tcPr>
          <w:p w:rsidR="005C5559" w:rsidRDefault="005C5559" w:rsidP="00DA2108">
            <w:r>
              <w:t>15.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Функционально-семантические особенности префикса </w:t>
            </w:r>
            <w:proofErr w:type="spellStart"/>
            <w:r w:rsidRPr="005E1F6E">
              <w:rPr>
                <w:i/>
              </w:rPr>
              <w:t>въз</w:t>
            </w:r>
            <w:proofErr w:type="spellEnd"/>
            <w:r w:rsidRPr="005E1F6E">
              <w:rPr>
                <w:i/>
              </w:rPr>
              <w:t>-(воз-/</w:t>
            </w:r>
            <w:proofErr w:type="spellStart"/>
            <w:r w:rsidRPr="005E1F6E">
              <w:rPr>
                <w:i/>
              </w:rPr>
              <w:t>вз</w:t>
            </w:r>
            <w:proofErr w:type="spellEnd"/>
            <w:r w:rsidRPr="005E1F6E">
              <w:rPr>
                <w:i/>
              </w:rPr>
              <w:t>-)</w:t>
            </w:r>
            <w:r w:rsidRPr="005E1F6E">
              <w:t xml:space="preserve"> в истории русского языка (статья). 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D841DC" w:rsidRDefault="005C5559" w:rsidP="00DA2108">
            <w:pPr>
              <w:jc w:val="both"/>
            </w:pPr>
            <w:r w:rsidRPr="005E1F6E">
              <w:t xml:space="preserve">Словесность: традиции и современность. – </w:t>
            </w:r>
            <w:proofErr w:type="spellStart"/>
            <w:r w:rsidRPr="005E1F6E">
              <w:t>Ростовн</w:t>
            </w:r>
            <w:proofErr w:type="spellEnd"/>
            <w:r w:rsidRPr="005E1F6E">
              <w:t xml:space="preserve">/д: Изд-во РГПУ, 2006.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0,4</w:t>
            </w: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16.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Сопоставительный анализ семантических особенностей глагольных лексем </w:t>
            </w:r>
            <w:r w:rsidRPr="005E1F6E">
              <w:lastRenderedPageBreak/>
              <w:t>как фактор иноязычной коммуникативной компетенции (на материале английского и русского языков) (статья).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lastRenderedPageBreak/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t xml:space="preserve">Социально-экономические и гуманитарные проблемы общественного </w:t>
            </w:r>
            <w:r w:rsidRPr="005E1F6E">
              <w:lastRenderedPageBreak/>
              <w:t xml:space="preserve">развития. Сборник статей. Вып.2. – </w:t>
            </w:r>
            <w:proofErr w:type="spellStart"/>
            <w:r w:rsidRPr="005E1F6E">
              <w:t>Ростовн</w:t>
            </w:r>
            <w:proofErr w:type="spellEnd"/>
            <w:r w:rsidRPr="005E1F6E">
              <w:t>/д: ЗАО «</w:t>
            </w:r>
            <w:proofErr w:type="spellStart"/>
            <w:r w:rsidRPr="005E1F6E">
              <w:t>Ростиздат</w:t>
            </w:r>
            <w:proofErr w:type="spellEnd"/>
            <w:r w:rsidRPr="005E1F6E">
              <w:t>», КИЦ «</w:t>
            </w:r>
            <w:proofErr w:type="spellStart"/>
            <w:r w:rsidRPr="005E1F6E">
              <w:t>Тональ</w:t>
            </w:r>
            <w:proofErr w:type="spellEnd"/>
            <w:r w:rsidRPr="005E1F6E">
              <w:t xml:space="preserve">» 2006. – 92с. 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lastRenderedPageBreak/>
              <w:t>0,3</w:t>
            </w: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lastRenderedPageBreak/>
              <w:t>17.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contextualSpacing/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 xml:space="preserve">Язык современной юриспруденции как феномен российского национально-лингвистического пространства (статья). </w:t>
            </w:r>
          </w:p>
          <w:p w:rsidR="005C5559" w:rsidRPr="005E1F6E" w:rsidRDefault="005C5559" w:rsidP="00DA2108">
            <w:pPr>
              <w:jc w:val="both"/>
            </w:pP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</w:pPr>
            <w:r w:rsidRPr="005E1F6E">
              <w:rPr>
                <w:color w:val="1D1B11"/>
              </w:rPr>
              <w:t xml:space="preserve">Язык профессиональной коммуникации: функции, среды, технологии: сборник докладов Международной научно-практической конференции/под. Ред. </w:t>
            </w:r>
            <w:proofErr w:type="spellStart"/>
            <w:r w:rsidRPr="005E1F6E">
              <w:rPr>
                <w:color w:val="1D1B11"/>
              </w:rPr>
              <w:t>Тузлуковой</w:t>
            </w:r>
            <w:proofErr w:type="spellEnd"/>
            <w:r w:rsidRPr="005E1F6E">
              <w:rPr>
                <w:color w:val="1D1B11"/>
              </w:rPr>
              <w:t xml:space="preserve"> В.И., </w:t>
            </w:r>
            <w:proofErr w:type="spellStart"/>
            <w:r w:rsidRPr="005E1F6E">
              <w:rPr>
                <w:color w:val="1D1B11"/>
              </w:rPr>
              <w:t>Саркисянца</w:t>
            </w:r>
            <w:proofErr w:type="spellEnd"/>
            <w:r w:rsidRPr="005E1F6E">
              <w:rPr>
                <w:color w:val="1D1B11"/>
              </w:rPr>
              <w:t xml:space="preserve"> В.Р. Ростов Н/Д, 2008. -164 с. 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0,5</w:t>
            </w: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18.</w:t>
            </w:r>
          </w:p>
        </w:tc>
        <w:tc>
          <w:tcPr>
            <w:tcW w:w="2286" w:type="dxa"/>
          </w:tcPr>
          <w:p w:rsidR="005C5559" w:rsidRPr="005E1F6E" w:rsidRDefault="005C5559" w:rsidP="00DA2108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 xml:space="preserve">Изучение семантической структуры фразеологизмов как средство повышения языковой компетенции </w:t>
            </w:r>
            <w:r>
              <w:rPr>
                <w:color w:val="1D1B11"/>
              </w:rPr>
              <w:t xml:space="preserve">(статья) </w:t>
            </w:r>
            <w:r w:rsidRPr="005E1F6E">
              <w:rPr>
                <w:color w:val="1D1B11"/>
              </w:rPr>
              <w:t>.</w:t>
            </w:r>
          </w:p>
        </w:tc>
        <w:tc>
          <w:tcPr>
            <w:tcW w:w="1295" w:type="dxa"/>
          </w:tcPr>
          <w:p w:rsidR="005C5559" w:rsidRPr="005E1F6E" w:rsidRDefault="005C5559" w:rsidP="00DA2108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5C5559" w:rsidRPr="005E1F6E" w:rsidRDefault="005C5559" w:rsidP="00DA2108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 xml:space="preserve">Язык профессиональной коммуникации: функции, среды, технологии: сборник докладов Международной научно-практической конференции/под. Ред. </w:t>
            </w:r>
            <w:proofErr w:type="spellStart"/>
            <w:r w:rsidRPr="005E1F6E">
              <w:rPr>
                <w:color w:val="1D1B11"/>
              </w:rPr>
              <w:t>Тузлуковой</w:t>
            </w:r>
            <w:proofErr w:type="spellEnd"/>
            <w:r w:rsidRPr="005E1F6E">
              <w:rPr>
                <w:color w:val="1D1B11"/>
              </w:rPr>
              <w:t xml:space="preserve"> В.И., </w:t>
            </w:r>
            <w:proofErr w:type="spellStart"/>
            <w:r w:rsidRPr="005E1F6E">
              <w:rPr>
                <w:color w:val="1D1B11"/>
              </w:rPr>
              <w:t>Саркис</w:t>
            </w:r>
            <w:r>
              <w:rPr>
                <w:color w:val="1D1B11"/>
              </w:rPr>
              <w:t>ь</w:t>
            </w:r>
            <w:r w:rsidRPr="005E1F6E">
              <w:rPr>
                <w:color w:val="1D1B11"/>
              </w:rPr>
              <w:t>янца</w:t>
            </w:r>
            <w:proofErr w:type="spellEnd"/>
            <w:r w:rsidRPr="005E1F6E">
              <w:rPr>
                <w:color w:val="1D1B11"/>
              </w:rPr>
              <w:t xml:space="preserve"> В.Р. Ростов Н/Д, 2008. -164 с.  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 w:rsidRPr="005E1F6E">
              <w:t>0,3</w:t>
            </w:r>
            <w:r>
              <w:t>/0,25</w:t>
            </w:r>
          </w:p>
          <w:p w:rsidR="005C5559" w:rsidRPr="005E1F6E" w:rsidRDefault="005C5559" w:rsidP="004B7E4D">
            <w:pPr>
              <w:jc w:val="center"/>
              <w:rPr>
                <w:color w:val="1D1B11"/>
              </w:rPr>
            </w:pP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  <w:r>
              <w:t>Кузик И.А.</w:t>
            </w: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19.</w:t>
            </w:r>
          </w:p>
        </w:tc>
        <w:tc>
          <w:tcPr>
            <w:tcW w:w="2286" w:type="dxa"/>
          </w:tcPr>
          <w:p w:rsidR="005C5559" w:rsidRPr="00650619" w:rsidRDefault="005C5559" w:rsidP="00DA2108">
            <w:r w:rsidRPr="00650619">
              <w:t>К вопросу о заимствованных лексических единицах в системе языка.</w:t>
            </w:r>
          </w:p>
          <w:p w:rsidR="005C5559" w:rsidRPr="00650619" w:rsidRDefault="005C5559" w:rsidP="00DA2108">
            <w:r>
              <w:t>(с</w:t>
            </w:r>
            <w:r w:rsidRPr="00650619">
              <w:t>татья</w:t>
            </w:r>
            <w:r>
              <w:t>)</w:t>
            </w:r>
            <w:r w:rsidRPr="00650619">
              <w:t>.</w:t>
            </w:r>
          </w:p>
        </w:tc>
        <w:tc>
          <w:tcPr>
            <w:tcW w:w="1295" w:type="dxa"/>
          </w:tcPr>
          <w:p w:rsidR="005C5559" w:rsidRPr="00650619" w:rsidRDefault="005C5559" w:rsidP="00DA2108">
            <w:pPr>
              <w:jc w:val="center"/>
            </w:pPr>
            <w:proofErr w:type="spellStart"/>
            <w:r w:rsidRPr="00650619">
              <w:t>Печ</w:t>
            </w:r>
            <w:proofErr w:type="spellEnd"/>
            <w:r w:rsidRPr="00650619">
              <w:t>.</w:t>
            </w:r>
          </w:p>
        </w:tc>
        <w:tc>
          <w:tcPr>
            <w:tcW w:w="2240" w:type="dxa"/>
          </w:tcPr>
          <w:p w:rsidR="005C5559" w:rsidRPr="001B1DAD" w:rsidRDefault="005C5559" w:rsidP="00DA2108">
            <w:proofErr w:type="spellStart"/>
            <w:r w:rsidRPr="001B1DAD">
              <w:t>г.Пятигорск</w:t>
            </w:r>
            <w:proofErr w:type="spellEnd"/>
          </w:p>
          <w:p w:rsidR="005C5559" w:rsidRPr="001B1DAD" w:rsidRDefault="005C5559" w:rsidP="00DA2108">
            <w:r w:rsidRPr="001B1DAD">
              <w:t>Издательство</w:t>
            </w:r>
          </w:p>
          <w:p w:rsidR="005C5559" w:rsidRPr="00650619" w:rsidRDefault="005C5559" w:rsidP="00DA2108">
            <w:r w:rsidRPr="001B1DAD">
              <w:t>ПГЛУ,</w:t>
            </w:r>
            <w:r w:rsidR="00A55713">
              <w:t xml:space="preserve"> </w:t>
            </w:r>
            <w:r w:rsidRPr="001B1DAD">
              <w:t>20</w:t>
            </w:r>
            <w:r w:rsidR="00836445">
              <w:t>15</w:t>
            </w:r>
          </w:p>
        </w:tc>
        <w:tc>
          <w:tcPr>
            <w:tcW w:w="1003" w:type="dxa"/>
          </w:tcPr>
          <w:p w:rsidR="005C5559" w:rsidRPr="00650619" w:rsidRDefault="005C5559" w:rsidP="004B7E4D">
            <w:pPr>
              <w:jc w:val="center"/>
            </w:pPr>
            <w:r w:rsidRPr="00650619">
              <w:t>0,2/0,1</w:t>
            </w:r>
          </w:p>
          <w:p w:rsidR="005C5559" w:rsidRPr="00650619" w:rsidRDefault="005C5559" w:rsidP="004B7E4D">
            <w:pPr>
              <w:jc w:val="center"/>
            </w:pPr>
          </w:p>
        </w:tc>
        <w:tc>
          <w:tcPr>
            <w:tcW w:w="2216" w:type="dxa"/>
          </w:tcPr>
          <w:p w:rsidR="005C5559" w:rsidRPr="00650619" w:rsidRDefault="005C5559" w:rsidP="00DA210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50619">
              <w:t>Саркисьянц</w:t>
            </w:r>
            <w:proofErr w:type="spellEnd"/>
            <w:r w:rsidRPr="00650619">
              <w:t xml:space="preserve"> В.Р., Рябова М.В.</w:t>
            </w:r>
          </w:p>
        </w:tc>
      </w:tr>
      <w:tr w:rsidR="005C5559" w:rsidTr="00DA2108">
        <w:trPr>
          <w:gridAfter w:val="3"/>
          <w:wAfter w:w="2742" w:type="dxa"/>
        </w:trPr>
        <w:tc>
          <w:tcPr>
            <w:tcW w:w="660" w:type="dxa"/>
          </w:tcPr>
          <w:p w:rsidR="005C5559" w:rsidRDefault="005C5559" w:rsidP="00DA2108">
            <w:r>
              <w:t>20.</w:t>
            </w:r>
          </w:p>
        </w:tc>
        <w:tc>
          <w:tcPr>
            <w:tcW w:w="2286" w:type="dxa"/>
          </w:tcPr>
          <w:p w:rsidR="005C5559" w:rsidRPr="00650619" w:rsidRDefault="005C5559" w:rsidP="00DA2108">
            <w:pPr>
              <w:jc w:val="both"/>
            </w:pPr>
            <w:r w:rsidRPr="00650619">
              <w:t>Научно-</w:t>
            </w:r>
            <w:proofErr w:type="gramStart"/>
            <w:r w:rsidRPr="00650619">
              <w:t>исследовательская  работа</w:t>
            </w:r>
            <w:proofErr w:type="gramEnd"/>
            <w:r w:rsidRPr="00650619">
              <w:t xml:space="preserve"> по лингвистике  в юридическом ВУЗе</w:t>
            </w:r>
          </w:p>
          <w:p w:rsidR="005C5559" w:rsidRPr="00650619" w:rsidRDefault="005C5559" w:rsidP="00DA2108">
            <w:pPr>
              <w:jc w:val="center"/>
            </w:pPr>
          </w:p>
        </w:tc>
        <w:tc>
          <w:tcPr>
            <w:tcW w:w="1295" w:type="dxa"/>
          </w:tcPr>
          <w:p w:rsidR="005C5559" w:rsidRPr="001B1DAD" w:rsidRDefault="005C5559" w:rsidP="00DA2108">
            <w:pPr>
              <w:jc w:val="center"/>
            </w:pPr>
            <w:proofErr w:type="spellStart"/>
            <w:r w:rsidRPr="001B1DAD">
              <w:t>Печ</w:t>
            </w:r>
            <w:proofErr w:type="spellEnd"/>
            <w:r w:rsidRPr="001B1DAD">
              <w:t>.</w:t>
            </w:r>
          </w:p>
        </w:tc>
        <w:tc>
          <w:tcPr>
            <w:tcW w:w="2240" w:type="dxa"/>
          </w:tcPr>
          <w:p w:rsidR="005C5559" w:rsidRDefault="005C5559" w:rsidP="00DA2108">
            <w:pPr>
              <w:jc w:val="both"/>
            </w:pPr>
            <w:r>
              <w:t>Материалы Международной научно-</w:t>
            </w:r>
            <w:proofErr w:type="gramStart"/>
            <w:r>
              <w:t>практической  конференции</w:t>
            </w:r>
            <w:proofErr w:type="gramEnd"/>
            <w:r>
              <w:t xml:space="preserve">: «Современные парадигмы юридической науки: взаимодействие </w:t>
            </w:r>
            <w:r>
              <w:lastRenderedPageBreak/>
              <w:t>традиций и инновационные подходы (70-летию Победы в Великой Отечественной войне посвящается…)»</w:t>
            </w:r>
          </w:p>
          <w:p w:rsidR="005C5559" w:rsidRPr="005E1F6E" w:rsidRDefault="005C5559" w:rsidP="00DA2108">
            <w:pPr>
              <w:jc w:val="both"/>
            </w:pPr>
            <w:r>
              <w:t>Г. Ростов-на-Дону РГУП, 2015</w:t>
            </w:r>
          </w:p>
        </w:tc>
        <w:tc>
          <w:tcPr>
            <w:tcW w:w="1003" w:type="dxa"/>
          </w:tcPr>
          <w:p w:rsidR="005C5559" w:rsidRPr="005E1F6E" w:rsidRDefault="005C5559" w:rsidP="004B7E4D">
            <w:pPr>
              <w:jc w:val="center"/>
            </w:pPr>
            <w:r>
              <w:lastRenderedPageBreak/>
              <w:t>0,5</w:t>
            </w: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</w:p>
        </w:tc>
      </w:tr>
      <w:tr w:rsidR="005C5559" w:rsidTr="000A5365">
        <w:trPr>
          <w:gridAfter w:val="3"/>
          <w:wAfter w:w="2742" w:type="dxa"/>
          <w:trHeight w:val="5355"/>
        </w:trPr>
        <w:tc>
          <w:tcPr>
            <w:tcW w:w="660" w:type="dxa"/>
          </w:tcPr>
          <w:p w:rsidR="005C5559" w:rsidRDefault="005C5559" w:rsidP="00DA2108">
            <w:r>
              <w:lastRenderedPageBreak/>
              <w:t>21.</w:t>
            </w:r>
          </w:p>
        </w:tc>
        <w:tc>
          <w:tcPr>
            <w:tcW w:w="2286" w:type="dxa"/>
          </w:tcPr>
          <w:p w:rsidR="005C5559" w:rsidRDefault="005C5559" w:rsidP="00DA2108">
            <w:pPr>
              <w:jc w:val="both"/>
            </w:pPr>
            <w:r>
              <w:t>К вопросу о дифференциации государственного и национального языка в РФ</w:t>
            </w:r>
          </w:p>
        </w:tc>
        <w:tc>
          <w:tcPr>
            <w:tcW w:w="1295" w:type="dxa"/>
          </w:tcPr>
          <w:p w:rsidR="005C5559" w:rsidRPr="001B1DAD" w:rsidRDefault="005C5559" w:rsidP="00DA2108">
            <w:pPr>
              <w:jc w:val="center"/>
            </w:pPr>
            <w:proofErr w:type="spellStart"/>
            <w:r w:rsidRPr="001B1DAD">
              <w:t>Печ</w:t>
            </w:r>
            <w:proofErr w:type="spellEnd"/>
            <w:r w:rsidRPr="001B1DAD">
              <w:t>.</w:t>
            </w:r>
          </w:p>
        </w:tc>
        <w:tc>
          <w:tcPr>
            <w:tcW w:w="2240" w:type="dxa"/>
          </w:tcPr>
          <w:p w:rsidR="005C5559" w:rsidRDefault="005C5559" w:rsidP="00DA2108">
            <w:pPr>
              <w:jc w:val="both"/>
            </w:pPr>
            <w:r>
              <w:t>Материалы Международной научно-</w:t>
            </w:r>
            <w:r w:rsidR="000A5365">
              <w:t>практической конференции</w:t>
            </w:r>
            <w:r>
              <w:t>: «Современные парадигмы юридической науки: взаимодействие традиций и инновационные подходы (70-летию Победы в Великой Отечественной войне посвящается…)»</w:t>
            </w:r>
          </w:p>
          <w:p w:rsidR="005C5559" w:rsidRDefault="005C5559" w:rsidP="00DA2108">
            <w:pPr>
              <w:jc w:val="both"/>
            </w:pPr>
            <w:r>
              <w:t>Г. Ростов-на-Дону РГУП, 2015.</w:t>
            </w:r>
          </w:p>
          <w:p w:rsidR="000A5365" w:rsidRPr="005E1F6E" w:rsidRDefault="000A5365" w:rsidP="00DA2108">
            <w:pPr>
              <w:jc w:val="both"/>
            </w:pPr>
          </w:p>
        </w:tc>
        <w:tc>
          <w:tcPr>
            <w:tcW w:w="1003" w:type="dxa"/>
          </w:tcPr>
          <w:p w:rsidR="005C5559" w:rsidRDefault="005C5559" w:rsidP="004B7E4D">
            <w:pPr>
              <w:jc w:val="center"/>
            </w:pPr>
            <w:r>
              <w:t>0,2/0,1</w:t>
            </w:r>
          </w:p>
          <w:p w:rsidR="005C5559" w:rsidRPr="005E1F6E" w:rsidRDefault="005C5559" w:rsidP="004B7E4D">
            <w:pPr>
              <w:jc w:val="center"/>
            </w:pPr>
          </w:p>
        </w:tc>
        <w:tc>
          <w:tcPr>
            <w:tcW w:w="2216" w:type="dxa"/>
          </w:tcPr>
          <w:p w:rsidR="005C5559" w:rsidRPr="005E1F6E" w:rsidRDefault="005C5559" w:rsidP="00DA2108">
            <w:pPr>
              <w:jc w:val="both"/>
            </w:pPr>
            <w:proofErr w:type="spellStart"/>
            <w:r>
              <w:t>Саркисьянц</w:t>
            </w:r>
            <w:proofErr w:type="spellEnd"/>
            <w:r>
              <w:t xml:space="preserve"> В.Р.</w:t>
            </w:r>
          </w:p>
        </w:tc>
      </w:tr>
      <w:tr w:rsidR="000A5365" w:rsidTr="00DA2108">
        <w:trPr>
          <w:gridAfter w:val="3"/>
          <w:wAfter w:w="2742" w:type="dxa"/>
          <w:trHeight w:val="720"/>
        </w:trPr>
        <w:tc>
          <w:tcPr>
            <w:tcW w:w="660" w:type="dxa"/>
          </w:tcPr>
          <w:p w:rsidR="000A5365" w:rsidRDefault="00003F40" w:rsidP="00DA2108">
            <w:r>
              <w:t>22</w:t>
            </w:r>
            <w:r w:rsidR="009743E0">
              <w:t>.</w:t>
            </w:r>
          </w:p>
        </w:tc>
        <w:tc>
          <w:tcPr>
            <w:tcW w:w="2286" w:type="dxa"/>
          </w:tcPr>
          <w:p w:rsidR="000A5365" w:rsidRPr="00003F40" w:rsidRDefault="002655C2" w:rsidP="002655C2">
            <w:pPr>
              <w:jc w:val="both"/>
            </w:pPr>
            <w:r w:rsidRPr="00003F40">
              <w:t xml:space="preserve">Лингвистический анализ текста как фактор формирования коммуникативной компетентности юриста. </w:t>
            </w:r>
          </w:p>
        </w:tc>
        <w:tc>
          <w:tcPr>
            <w:tcW w:w="1295" w:type="dxa"/>
          </w:tcPr>
          <w:p w:rsidR="000A5365" w:rsidRPr="00003F40" w:rsidRDefault="00003F40" w:rsidP="00DA2108">
            <w:pPr>
              <w:jc w:val="center"/>
            </w:pPr>
            <w:proofErr w:type="spellStart"/>
            <w:r w:rsidRPr="00003F40">
              <w:t>Печ</w:t>
            </w:r>
            <w:proofErr w:type="spellEnd"/>
          </w:p>
        </w:tc>
        <w:tc>
          <w:tcPr>
            <w:tcW w:w="2240" w:type="dxa"/>
          </w:tcPr>
          <w:p w:rsidR="000A5365" w:rsidRPr="00003F40" w:rsidRDefault="002655C2" w:rsidP="00DA2108">
            <w:pPr>
              <w:jc w:val="both"/>
            </w:pPr>
            <w:r w:rsidRPr="00003F40">
              <w:t xml:space="preserve"> Язык и право. //Евразийский  юридический журнал, №4 (119) 2018</w:t>
            </w:r>
          </w:p>
        </w:tc>
        <w:tc>
          <w:tcPr>
            <w:tcW w:w="1003" w:type="dxa"/>
          </w:tcPr>
          <w:p w:rsidR="000A5365" w:rsidRDefault="00003F40" w:rsidP="004B7E4D">
            <w:pPr>
              <w:jc w:val="center"/>
            </w:pPr>
            <w:r>
              <w:t>0,3</w:t>
            </w:r>
          </w:p>
        </w:tc>
        <w:tc>
          <w:tcPr>
            <w:tcW w:w="2216" w:type="dxa"/>
          </w:tcPr>
          <w:p w:rsidR="00FC7FBE" w:rsidRDefault="00FC7FBE" w:rsidP="00DA2108">
            <w:pPr>
              <w:jc w:val="both"/>
            </w:pPr>
          </w:p>
        </w:tc>
      </w:tr>
      <w:tr w:rsidR="009743E0" w:rsidTr="00DA2108">
        <w:trPr>
          <w:gridAfter w:val="3"/>
          <w:wAfter w:w="2742" w:type="dxa"/>
          <w:trHeight w:val="720"/>
        </w:trPr>
        <w:tc>
          <w:tcPr>
            <w:tcW w:w="660" w:type="dxa"/>
          </w:tcPr>
          <w:p w:rsidR="009743E0" w:rsidRDefault="009743E0" w:rsidP="009743E0">
            <w:r>
              <w:t>23.</w:t>
            </w:r>
          </w:p>
        </w:tc>
        <w:tc>
          <w:tcPr>
            <w:tcW w:w="2286" w:type="dxa"/>
          </w:tcPr>
          <w:p w:rsidR="009743E0" w:rsidRPr="000A5365" w:rsidRDefault="009743E0" w:rsidP="009743E0">
            <w:pPr>
              <w:jc w:val="both"/>
            </w:pPr>
            <w:r w:rsidRPr="0090703D">
              <w:t>«Формирование ценностей патриотизма в контексте росси</w:t>
            </w:r>
            <w:r>
              <w:t>йской государственной политики»</w:t>
            </w:r>
          </w:p>
        </w:tc>
        <w:tc>
          <w:tcPr>
            <w:tcW w:w="1295" w:type="dxa"/>
          </w:tcPr>
          <w:p w:rsidR="009743E0" w:rsidRPr="005E1F6E" w:rsidRDefault="009743E0" w:rsidP="009743E0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743E0" w:rsidRPr="00BB325D" w:rsidRDefault="009743E0" w:rsidP="009743E0">
            <w:pPr>
              <w:jc w:val="both"/>
            </w:pPr>
            <w:r w:rsidRPr="0090703D">
              <w:t xml:space="preserve">Сборник докладов научно-практической конференции 7 июня 2019 года. – Ростов-на-Дону: ИП </w:t>
            </w:r>
            <w:proofErr w:type="spellStart"/>
            <w:r w:rsidRPr="0090703D">
              <w:t>Беспамя</w:t>
            </w:r>
            <w:r>
              <w:t>тнов</w:t>
            </w:r>
            <w:proofErr w:type="spellEnd"/>
            <w:r>
              <w:t xml:space="preserve"> С.В., 2019.</w:t>
            </w:r>
          </w:p>
        </w:tc>
        <w:tc>
          <w:tcPr>
            <w:tcW w:w="1003" w:type="dxa"/>
          </w:tcPr>
          <w:p w:rsidR="009743E0" w:rsidRDefault="009743E0" w:rsidP="009743E0">
            <w:pPr>
              <w:jc w:val="center"/>
            </w:pPr>
            <w:r>
              <w:t>0,3</w:t>
            </w:r>
          </w:p>
        </w:tc>
        <w:tc>
          <w:tcPr>
            <w:tcW w:w="2216" w:type="dxa"/>
          </w:tcPr>
          <w:p w:rsidR="009743E0" w:rsidRDefault="009743E0" w:rsidP="009743E0">
            <w:pPr>
              <w:jc w:val="both"/>
            </w:pPr>
          </w:p>
        </w:tc>
      </w:tr>
      <w:tr w:rsidR="009743E0" w:rsidTr="00DA2108">
        <w:trPr>
          <w:gridAfter w:val="3"/>
          <w:wAfter w:w="2742" w:type="dxa"/>
          <w:trHeight w:val="720"/>
        </w:trPr>
        <w:tc>
          <w:tcPr>
            <w:tcW w:w="660" w:type="dxa"/>
          </w:tcPr>
          <w:p w:rsidR="009743E0" w:rsidRDefault="009743E0" w:rsidP="00DA2108">
            <w:r>
              <w:t>24.</w:t>
            </w:r>
          </w:p>
        </w:tc>
        <w:tc>
          <w:tcPr>
            <w:tcW w:w="2286" w:type="dxa"/>
          </w:tcPr>
          <w:p w:rsidR="009743E0" w:rsidRPr="00003F40" w:rsidRDefault="009743E0" w:rsidP="002655C2">
            <w:pPr>
              <w:jc w:val="both"/>
            </w:pPr>
            <w:r w:rsidRPr="0090703D">
              <w:t>«Потенциал коммуникативных и психологических технологий в процедуре медиации» </w:t>
            </w:r>
          </w:p>
        </w:tc>
        <w:tc>
          <w:tcPr>
            <w:tcW w:w="1295" w:type="dxa"/>
          </w:tcPr>
          <w:p w:rsidR="009743E0" w:rsidRPr="00003F40" w:rsidRDefault="009743E0" w:rsidP="00DA2108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743E0" w:rsidRPr="00003F40" w:rsidRDefault="009743E0" w:rsidP="00DA2108">
            <w:pPr>
              <w:jc w:val="both"/>
            </w:pPr>
            <w:r w:rsidRPr="009743E0">
              <w:t>Человеческий капитал, 2019, № 6(126). - С.210-216 (ВАК)</w:t>
            </w:r>
          </w:p>
        </w:tc>
        <w:tc>
          <w:tcPr>
            <w:tcW w:w="1003" w:type="dxa"/>
          </w:tcPr>
          <w:p w:rsidR="009743E0" w:rsidRDefault="00024F9B" w:rsidP="004B7E4D">
            <w:pPr>
              <w:jc w:val="center"/>
            </w:pPr>
            <w:r>
              <w:t>0,3</w:t>
            </w:r>
          </w:p>
        </w:tc>
        <w:tc>
          <w:tcPr>
            <w:tcW w:w="2216" w:type="dxa"/>
          </w:tcPr>
          <w:p w:rsidR="009743E0" w:rsidRDefault="009743E0" w:rsidP="00DA2108">
            <w:pPr>
              <w:jc w:val="both"/>
            </w:pPr>
          </w:p>
        </w:tc>
      </w:tr>
      <w:tr w:rsidR="005C5559" w:rsidTr="00DA2108">
        <w:trPr>
          <w:gridAfter w:val="3"/>
          <w:wAfter w:w="2742" w:type="dxa"/>
          <w:trHeight w:val="360"/>
        </w:trPr>
        <w:tc>
          <w:tcPr>
            <w:tcW w:w="9700" w:type="dxa"/>
            <w:gridSpan w:val="6"/>
          </w:tcPr>
          <w:p w:rsidR="005C5559" w:rsidRPr="00511E1A" w:rsidRDefault="004B7E4D" w:rsidP="004B7E4D">
            <w:pPr>
              <w:jc w:val="center"/>
              <w:rPr>
                <w:b/>
              </w:rPr>
            </w:pPr>
            <w:r>
              <w:rPr>
                <w:b/>
              </w:rPr>
              <w:t>б) учебные издания</w:t>
            </w:r>
          </w:p>
        </w:tc>
      </w:tr>
      <w:tr w:rsidR="004D145D" w:rsidTr="00DA2108">
        <w:trPr>
          <w:gridAfter w:val="3"/>
          <w:wAfter w:w="2742" w:type="dxa"/>
          <w:trHeight w:val="4320"/>
        </w:trPr>
        <w:tc>
          <w:tcPr>
            <w:tcW w:w="660" w:type="dxa"/>
          </w:tcPr>
          <w:p w:rsidR="004D145D" w:rsidRDefault="004D145D" w:rsidP="004D145D">
            <w:r>
              <w:lastRenderedPageBreak/>
              <w:t>25.</w:t>
            </w:r>
          </w:p>
        </w:tc>
        <w:tc>
          <w:tcPr>
            <w:tcW w:w="2286" w:type="dxa"/>
          </w:tcPr>
          <w:p w:rsidR="004D145D" w:rsidRDefault="004D145D" w:rsidP="004D145D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 xml:space="preserve">Латинский </w:t>
            </w:r>
            <w:r>
              <w:rPr>
                <w:color w:val="1D1B11"/>
              </w:rPr>
              <w:t>я</w:t>
            </w:r>
            <w:r w:rsidRPr="005E1F6E">
              <w:rPr>
                <w:color w:val="1D1B11"/>
              </w:rPr>
              <w:t xml:space="preserve">зык. Учебное пособие для студентов высших учебных заведений гуманитарных специальностей (Допущено научно-методическим советом по иностранным </w:t>
            </w:r>
            <w:r>
              <w:rPr>
                <w:color w:val="1D1B11"/>
              </w:rPr>
              <w:t>я</w:t>
            </w:r>
            <w:r w:rsidRPr="005E1F6E">
              <w:rPr>
                <w:color w:val="1D1B11"/>
              </w:rPr>
              <w:t>зыкам Министерства образовани</w:t>
            </w:r>
            <w:r>
              <w:rPr>
                <w:color w:val="1D1B11"/>
              </w:rPr>
              <w:t>я</w:t>
            </w:r>
            <w:r w:rsidRPr="005E1F6E">
              <w:rPr>
                <w:color w:val="1D1B11"/>
              </w:rPr>
              <w:t xml:space="preserve"> и науки - РФ). </w:t>
            </w:r>
          </w:p>
        </w:tc>
        <w:tc>
          <w:tcPr>
            <w:tcW w:w="1295" w:type="dxa"/>
          </w:tcPr>
          <w:p w:rsidR="004D145D" w:rsidRDefault="004D145D" w:rsidP="004D145D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Default="004D145D" w:rsidP="004D145D">
            <w:pPr>
              <w:jc w:val="both"/>
            </w:pPr>
            <w:r w:rsidRPr="005E1F6E">
              <w:t xml:space="preserve">Ростов-на-Дону: Изд-во РГПУ, 2005. </w:t>
            </w:r>
          </w:p>
        </w:tc>
        <w:tc>
          <w:tcPr>
            <w:tcW w:w="1003" w:type="dxa"/>
          </w:tcPr>
          <w:p w:rsidR="004D145D" w:rsidRPr="005E1F6E" w:rsidRDefault="004D145D" w:rsidP="004D145D">
            <w:pPr>
              <w:jc w:val="center"/>
            </w:pPr>
            <w:r w:rsidRPr="005E1F6E">
              <w:t>6</w:t>
            </w:r>
            <w:r>
              <w:t>,0/3,0</w:t>
            </w:r>
          </w:p>
          <w:p w:rsidR="004D145D" w:rsidRDefault="004D145D" w:rsidP="004D145D">
            <w:pPr>
              <w:jc w:val="center"/>
            </w:pPr>
          </w:p>
        </w:tc>
        <w:tc>
          <w:tcPr>
            <w:tcW w:w="2216" w:type="dxa"/>
          </w:tcPr>
          <w:p w:rsidR="004D145D" w:rsidRDefault="004D145D" w:rsidP="004D145D">
            <w:pPr>
              <w:jc w:val="both"/>
              <w:rPr>
                <w:color w:val="1D1B11"/>
              </w:rPr>
            </w:pPr>
            <w:proofErr w:type="spellStart"/>
            <w:r w:rsidRPr="005E1F6E">
              <w:rPr>
                <w:color w:val="1D1B11"/>
              </w:rPr>
              <w:t>Тузлукова</w:t>
            </w:r>
            <w:proofErr w:type="spellEnd"/>
            <w:r w:rsidRPr="005E1F6E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В.И.</w:t>
            </w:r>
          </w:p>
        </w:tc>
      </w:tr>
      <w:tr w:rsidR="004D145D" w:rsidTr="00DA2108">
        <w:trPr>
          <w:gridAfter w:val="3"/>
          <w:wAfter w:w="2742" w:type="dxa"/>
        </w:trPr>
        <w:tc>
          <w:tcPr>
            <w:tcW w:w="660" w:type="dxa"/>
          </w:tcPr>
          <w:p w:rsidR="004D145D" w:rsidRDefault="004D145D" w:rsidP="004D145D">
            <w:r>
              <w:t>26.</w:t>
            </w:r>
          </w:p>
        </w:tc>
        <w:tc>
          <w:tcPr>
            <w:tcW w:w="2286" w:type="dxa"/>
          </w:tcPr>
          <w:p w:rsidR="004D145D" w:rsidRPr="005E1F6E" w:rsidRDefault="004D145D" w:rsidP="004D145D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 xml:space="preserve">Тесты по курсу: </w:t>
            </w:r>
          </w:p>
          <w:p w:rsidR="004D145D" w:rsidRPr="005E1F6E" w:rsidRDefault="004D145D" w:rsidP="004D145D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>«Латинский язык и античная культура».</w:t>
            </w:r>
          </w:p>
          <w:p w:rsidR="004D145D" w:rsidRPr="005E1F6E" w:rsidRDefault="004D145D" w:rsidP="004D145D">
            <w:pPr>
              <w:jc w:val="both"/>
              <w:rPr>
                <w:color w:val="1D1B11"/>
              </w:rPr>
            </w:pPr>
            <w:r w:rsidRPr="005E1F6E">
              <w:rPr>
                <w:color w:val="1D1B11"/>
              </w:rPr>
              <w:t>Методическая разработка.</w:t>
            </w:r>
          </w:p>
          <w:p w:rsidR="004D145D" w:rsidRDefault="004D145D" w:rsidP="004D145D">
            <w:pPr>
              <w:jc w:val="center"/>
              <w:rPr>
                <w:color w:val="1D1B11"/>
              </w:rPr>
            </w:pPr>
            <w:r w:rsidRPr="005E1F6E">
              <w:rPr>
                <w:color w:val="1D1B11"/>
              </w:rPr>
              <w:t xml:space="preserve"> </w:t>
            </w:r>
          </w:p>
        </w:tc>
        <w:tc>
          <w:tcPr>
            <w:tcW w:w="1295" w:type="dxa"/>
          </w:tcPr>
          <w:p w:rsidR="004D145D" w:rsidRDefault="004D145D" w:rsidP="004D145D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Default="004D145D" w:rsidP="004D145D">
            <w:pPr>
              <w:jc w:val="both"/>
            </w:pPr>
            <w:r w:rsidRPr="005E1F6E">
              <w:t>Ростов-на-Дону: Изд-во РГПУ, 2008.</w:t>
            </w:r>
          </w:p>
        </w:tc>
        <w:tc>
          <w:tcPr>
            <w:tcW w:w="1003" w:type="dxa"/>
          </w:tcPr>
          <w:p w:rsidR="004D145D" w:rsidRPr="005E1F6E" w:rsidRDefault="004D145D" w:rsidP="004D145D">
            <w:pPr>
              <w:jc w:val="center"/>
            </w:pPr>
            <w:r w:rsidRPr="005E1F6E">
              <w:t>1</w:t>
            </w:r>
            <w:r>
              <w:t>,0/0,5</w:t>
            </w:r>
          </w:p>
          <w:p w:rsidR="004D145D" w:rsidRDefault="004D145D" w:rsidP="004D145D">
            <w:pPr>
              <w:jc w:val="center"/>
            </w:pPr>
          </w:p>
        </w:tc>
        <w:tc>
          <w:tcPr>
            <w:tcW w:w="2216" w:type="dxa"/>
          </w:tcPr>
          <w:p w:rsidR="004D145D" w:rsidRDefault="004D145D" w:rsidP="004D145D">
            <w:pPr>
              <w:jc w:val="both"/>
              <w:rPr>
                <w:color w:val="1D1B11"/>
              </w:rPr>
            </w:pPr>
            <w:proofErr w:type="spellStart"/>
            <w:r w:rsidRPr="005E1F6E">
              <w:rPr>
                <w:color w:val="1D1B11"/>
              </w:rPr>
              <w:t>Тузлукова</w:t>
            </w:r>
            <w:proofErr w:type="spellEnd"/>
            <w:r w:rsidRPr="005E1F6E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В.И.</w:t>
            </w:r>
          </w:p>
        </w:tc>
      </w:tr>
      <w:tr w:rsidR="004D145D" w:rsidTr="00DA2108">
        <w:trPr>
          <w:gridAfter w:val="3"/>
          <w:wAfter w:w="2742" w:type="dxa"/>
          <w:trHeight w:val="1545"/>
        </w:trPr>
        <w:tc>
          <w:tcPr>
            <w:tcW w:w="660" w:type="dxa"/>
          </w:tcPr>
          <w:p w:rsidR="004D145D" w:rsidRDefault="004D145D" w:rsidP="004D145D">
            <w:r>
              <w:t>27.</w:t>
            </w:r>
          </w:p>
        </w:tc>
        <w:tc>
          <w:tcPr>
            <w:tcW w:w="2286" w:type="dxa"/>
          </w:tcPr>
          <w:p w:rsidR="004D145D" w:rsidRPr="005E1F6E" w:rsidRDefault="004D145D" w:rsidP="004D145D">
            <w:pPr>
              <w:rPr>
                <w:color w:val="1D1B11"/>
              </w:rPr>
            </w:pPr>
            <w:r w:rsidRPr="005E1F6E">
              <w:t xml:space="preserve">Методическое пособие по курсу «Латинский язык» (для студентов ОЗО юридического факультета) </w:t>
            </w:r>
          </w:p>
        </w:tc>
        <w:tc>
          <w:tcPr>
            <w:tcW w:w="1295" w:type="dxa"/>
          </w:tcPr>
          <w:p w:rsidR="004D145D" w:rsidRPr="005E1F6E" w:rsidRDefault="004D145D" w:rsidP="004D145D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Pr="005E1F6E" w:rsidRDefault="004D145D" w:rsidP="004D145D">
            <w:pPr>
              <w:jc w:val="both"/>
            </w:pPr>
            <w:r w:rsidRPr="005E1F6E">
              <w:t>Ростов-на-Дону: Эверест, 2008</w:t>
            </w:r>
          </w:p>
        </w:tc>
        <w:tc>
          <w:tcPr>
            <w:tcW w:w="1003" w:type="dxa"/>
          </w:tcPr>
          <w:p w:rsidR="004D145D" w:rsidRPr="005E1F6E" w:rsidRDefault="004D145D" w:rsidP="004D145D">
            <w:pPr>
              <w:jc w:val="center"/>
            </w:pPr>
            <w:r w:rsidRPr="005E1F6E">
              <w:t>2,5</w:t>
            </w:r>
            <w:r>
              <w:t>/2,0</w:t>
            </w:r>
          </w:p>
          <w:p w:rsidR="004D145D" w:rsidRPr="005E1F6E" w:rsidRDefault="004D145D" w:rsidP="004D145D">
            <w:pPr>
              <w:jc w:val="center"/>
              <w:rPr>
                <w:u w:val="single"/>
              </w:rPr>
            </w:pPr>
          </w:p>
        </w:tc>
        <w:tc>
          <w:tcPr>
            <w:tcW w:w="2216" w:type="dxa"/>
          </w:tcPr>
          <w:p w:rsidR="004D145D" w:rsidRPr="005E1F6E" w:rsidRDefault="004D145D" w:rsidP="004D145D">
            <w:pPr>
              <w:jc w:val="both"/>
            </w:pPr>
            <w:r w:rsidRPr="005E1F6E">
              <w:t xml:space="preserve"> </w:t>
            </w:r>
            <w:proofErr w:type="spellStart"/>
            <w:r w:rsidRPr="005E1F6E">
              <w:t>Пташник</w:t>
            </w:r>
            <w:proofErr w:type="spellEnd"/>
            <w:r>
              <w:t xml:space="preserve"> М.И.</w:t>
            </w:r>
          </w:p>
        </w:tc>
      </w:tr>
      <w:tr w:rsidR="004D145D" w:rsidTr="00DA2108">
        <w:trPr>
          <w:gridAfter w:val="3"/>
          <w:wAfter w:w="2742" w:type="dxa"/>
          <w:trHeight w:val="1485"/>
        </w:trPr>
        <w:tc>
          <w:tcPr>
            <w:tcW w:w="660" w:type="dxa"/>
          </w:tcPr>
          <w:p w:rsidR="004D145D" w:rsidRDefault="004D145D" w:rsidP="004D145D">
            <w:r>
              <w:t>28.</w:t>
            </w:r>
          </w:p>
        </w:tc>
        <w:tc>
          <w:tcPr>
            <w:tcW w:w="2286" w:type="dxa"/>
          </w:tcPr>
          <w:p w:rsidR="004D145D" w:rsidRDefault="004D145D" w:rsidP="004D145D">
            <w:pPr>
              <w:snapToGrid w:val="0"/>
            </w:pPr>
            <w:r>
              <w:t xml:space="preserve">Риторика. </w:t>
            </w:r>
          </w:p>
          <w:p w:rsidR="004D145D" w:rsidRDefault="004D145D" w:rsidP="004D145D">
            <w:pPr>
              <w:snapToGrid w:val="0"/>
            </w:pPr>
            <w:r>
              <w:t>Учебно-методический комплекс</w:t>
            </w:r>
          </w:p>
          <w:p w:rsidR="004D145D" w:rsidRPr="00D841DC" w:rsidRDefault="004D145D" w:rsidP="004D145D">
            <w:r>
              <w:t>для студентов очной формы обучения факультета непрерывного образования по подготовке специалистов для судебной системы, (специальность 030503()51,52) – «Правоведение» среднего профессионального образования.</w:t>
            </w:r>
          </w:p>
        </w:tc>
        <w:tc>
          <w:tcPr>
            <w:tcW w:w="1295" w:type="dxa"/>
          </w:tcPr>
          <w:p w:rsidR="004D145D" w:rsidRDefault="004D145D" w:rsidP="004D145D">
            <w:pPr>
              <w:snapToGrid w:val="0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4D145D" w:rsidRDefault="004D145D" w:rsidP="004D145D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Ростов н/Д, РФ ГОУ ВПО РАП, 2010.</w:t>
            </w:r>
          </w:p>
        </w:tc>
        <w:tc>
          <w:tcPr>
            <w:tcW w:w="1003" w:type="dxa"/>
          </w:tcPr>
          <w:p w:rsidR="004D145D" w:rsidRDefault="004D145D" w:rsidP="004D145D">
            <w:pPr>
              <w:snapToGrid w:val="0"/>
              <w:jc w:val="center"/>
            </w:pPr>
            <w:r>
              <w:t>3,0</w:t>
            </w:r>
          </w:p>
        </w:tc>
        <w:tc>
          <w:tcPr>
            <w:tcW w:w="2216" w:type="dxa"/>
          </w:tcPr>
          <w:p w:rsidR="004D145D" w:rsidRPr="005E1F6E" w:rsidRDefault="004D145D" w:rsidP="004D145D">
            <w:pPr>
              <w:jc w:val="both"/>
            </w:pPr>
          </w:p>
        </w:tc>
      </w:tr>
      <w:tr w:rsidR="004D145D" w:rsidTr="00DA2108">
        <w:tc>
          <w:tcPr>
            <w:tcW w:w="660" w:type="dxa"/>
          </w:tcPr>
          <w:p w:rsidR="004D145D" w:rsidRDefault="004D145D" w:rsidP="004D145D">
            <w:r>
              <w:t>29.</w:t>
            </w:r>
          </w:p>
        </w:tc>
        <w:tc>
          <w:tcPr>
            <w:tcW w:w="2286" w:type="dxa"/>
          </w:tcPr>
          <w:p w:rsidR="004D145D" w:rsidRPr="00E42486" w:rsidRDefault="004D145D" w:rsidP="004D145D">
            <w:r w:rsidRPr="00E42486">
              <w:t xml:space="preserve">Организация и направления деятельности специалистов по </w:t>
            </w:r>
            <w:r w:rsidRPr="00E42486">
              <w:lastRenderedPageBreak/>
              <w:t>связям с общественностью в судебных органах.</w:t>
            </w:r>
          </w:p>
          <w:p w:rsidR="004D145D" w:rsidRPr="005E1F6E" w:rsidRDefault="004D145D" w:rsidP="004D145D">
            <w:r w:rsidRPr="00E42486">
              <w:t xml:space="preserve">Практическое пособие. </w:t>
            </w:r>
          </w:p>
        </w:tc>
        <w:tc>
          <w:tcPr>
            <w:tcW w:w="1295" w:type="dxa"/>
          </w:tcPr>
          <w:p w:rsidR="004D145D" w:rsidRPr="005E1F6E" w:rsidRDefault="004D145D" w:rsidP="004D145D">
            <w:pPr>
              <w:jc w:val="center"/>
            </w:pPr>
            <w:proofErr w:type="spellStart"/>
            <w:r w:rsidRPr="005E1F6E">
              <w:lastRenderedPageBreak/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Pr="005E1F6E" w:rsidRDefault="004D145D" w:rsidP="004D145D">
            <w:pPr>
              <w:jc w:val="both"/>
            </w:pPr>
            <w:r w:rsidRPr="00E42486">
              <w:t xml:space="preserve"> </w:t>
            </w:r>
            <w:r>
              <w:t>Р</w:t>
            </w:r>
            <w:r w:rsidRPr="00E42486">
              <w:t>остов-на-</w:t>
            </w:r>
            <w:r>
              <w:t>Д</w:t>
            </w:r>
            <w:r w:rsidRPr="00E42486">
              <w:t>ону: Легион, 2010. – 70 с.</w:t>
            </w:r>
          </w:p>
        </w:tc>
        <w:tc>
          <w:tcPr>
            <w:tcW w:w="1003" w:type="dxa"/>
          </w:tcPr>
          <w:p w:rsidR="004D145D" w:rsidRPr="005E1F6E" w:rsidRDefault="004D145D" w:rsidP="004D145D">
            <w:pPr>
              <w:jc w:val="center"/>
            </w:pPr>
            <w:r>
              <w:t>0,2</w:t>
            </w:r>
          </w:p>
        </w:tc>
        <w:tc>
          <w:tcPr>
            <w:tcW w:w="2216" w:type="dxa"/>
          </w:tcPr>
          <w:p w:rsidR="004D145D" w:rsidRDefault="004D145D" w:rsidP="004D145D">
            <w:pPr>
              <w:snapToGrid w:val="0"/>
              <w:rPr>
                <w:b/>
                <w:i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D145D" w:rsidRDefault="004D145D" w:rsidP="004D145D">
            <w:pPr>
              <w:snapToGrid w:val="0"/>
              <w:jc w:val="center"/>
            </w:pPr>
          </w:p>
        </w:tc>
        <w:tc>
          <w:tcPr>
            <w:tcW w:w="1452" w:type="dxa"/>
          </w:tcPr>
          <w:p w:rsidR="004D145D" w:rsidRDefault="004D145D" w:rsidP="004D145D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Ростов н/Д, Ростовский филиал Российской </w:t>
            </w:r>
            <w:r>
              <w:rPr>
                <w:szCs w:val="28"/>
              </w:rPr>
              <w:lastRenderedPageBreak/>
              <w:t>академии правосудия. 2009.</w:t>
            </w:r>
          </w:p>
        </w:tc>
        <w:tc>
          <w:tcPr>
            <w:tcW w:w="584" w:type="dxa"/>
          </w:tcPr>
          <w:p w:rsidR="004D145D" w:rsidRDefault="004D145D" w:rsidP="004D145D">
            <w:pPr>
              <w:snapToGrid w:val="0"/>
              <w:jc w:val="center"/>
            </w:pPr>
            <w:r>
              <w:lastRenderedPageBreak/>
              <w:t xml:space="preserve">5,8 </w:t>
            </w:r>
            <w:proofErr w:type="spellStart"/>
            <w:r>
              <w:t>п.л</w:t>
            </w:r>
            <w:proofErr w:type="spellEnd"/>
          </w:p>
        </w:tc>
      </w:tr>
      <w:tr w:rsidR="004D145D" w:rsidTr="00DA2108">
        <w:trPr>
          <w:gridAfter w:val="3"/>
          <w:wAfter w:w="2742" w:type="dxa"/>
          <w:trHeight w:val="1095"/>
        </w:trPr>
        <w:tc>
          <w:tcPr>
            <w:tcW w:w="660" w:type="dxa"/>
          </w:tcPr>
          <w:p w:rsidR="004D145D" w:rsidRDefault="004D145D" w:rsidP="004D145D">
            <w:r>
              <w:lastRenderedPageBreak/>
              <w:t>30.</w:t>
            </w:r>
          </w:p>
        </w:tc>
        <w:tc>
          <w:tcPr>
            <w:tcW w:w="2286" w:type="dxa"/>
          </w:tcPr>
          <w:p w:rsidR="004D145D" w:rsidRDefault="004D145D" w:rsidP="004D145D">
            <w:pPr>
              <w:snapToGrid w:val="0"/>
            </w:pPr>
            <w:r>
              <w:t>Латинский язык. Учебно-методический комплекс</w:t>
            </w:r>
          </w:p>
          <w:p w:rsidR="004D145D" w:rsidRDefault="004D145D" w:rsidP="004D145D">
            <w:r>
              <w:t>для студентов очной формы обучения направление подготовки 030900 (62) «Юриспруденция» (квалификация (степень) «бакалавр»)</w:t>
            </w:r>
          </w:p>
        </w:tc>
        <w:tc>
          <w:tcPr>
            <w:tcW w:w="1295" w:type="dxa"/>
          </w:tcPr>
          <w:p w:rsidR="004D145D" w:rsidRDefault="004D145D" w:rsidP="004D145D">
            <w:pPr>
              <w:snapToGrid w:val="0"/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4D145D" w:rsidRDefault="004D145D" w:rsidP="004D145D">
            <w:pPr>
              <w:pStyle w:val="a5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Ростов н/Д, </w:t>
            </w:r>
          </w:p>
          <w:p w:rsidR="004D145D" w:rsidRPr="00650619" w:rsidRDefault="004D145D" w:rsidP="004D145D">
            <w:pPr>
              <w:rPr>
                <w:lang w:eastAsia="ar-SA"/>
              </w:rPr>
            </w:pPr>
            <w:r>
              <w:rPr>
                <w:szCs w:val="28"/>
              </w:rPr>
              <w:t>РФ ГОУ ВПО РАП, 2011.</w:t>
            </w:r>
          </w:p>
        </w:tc>
        <w:tc>
          <w:tcPr>
            <w:tcW w:w="1003" w:type="dxa"/>
          </w:tcPr>
          <w:p w:rsidR="004D145D" w:rsidRPr="00A407C9" w:rsidRDefault="004D145D" w:rsidP="004D145D">
            <w:pPr>
              <w:snapToGrid w:val="0"/>
              <w:jc w:val="center"/>
            </w:pPr>
            <w:r w:rsidRPr="00A407C9">
              <w:t>2,8</w:t>
            </w:r>
          </w:p>
        </w:tc>
        <w:tc>
          <w:tcPr>
            <w:tcW w:w="2216" w:type="dxa"/>
          </w:tcPr>
          <w:p w:rsidR="004D145D" w:rsidRDefault="004D145D" w:rsidP="004D145D">
            <w:pPr>
              <w:snapToGrid w:val="0"/>
            </w:pPr>
            <w:r>
              <w:t>.</w:t>
            </w:r>
          </w:p>
          <w:p w:rsidR="004D145D" w:rsidRDefault="004D145D" w:rsidP="004D145D">
            <w:pPr>
              <w:snapToGrid w:val="0"/>
            </w:pPr>
          </w:p>
        </w:tc>
      </w:tr>
      <w:tr w:rsidR="004D145D" w:rsidTr="00A55713">
        <w:trPr>
          <w:gridAfter w:val="3"/>
          <w:wAfter w:w="2742" w:type="dxa"/>
          <w:trHeight w:val="2108"/>
        </w:trPr>
        <w:tc>
          <w:tcPr>
            <w:tcW w:w="660" w:type="dxa"/>
          </w:tcPr>
          <w:p w:rsidR="004D145D" w:rsidRDefault="004D145D" w:rsidP="004D145D">
            <w:r>
              <w:t>31.</w:t>
            </w:r>
          </w:p>
        </w:tc>
        <w:tc>
          <w:tcPr>
            <w:tcW w:w="2286" w:type="dxa"/>
          </w:tcPr>
          <w:p w:rsidR="004D145D" w:rsidRPr="00122C96" w:rsidRDefault="004D145D" w:rsidP="004D145D">
            <w:r w:rsidRPr="00122C96">
              <w:t>Практические рекомендации по судебной риторике</w:t>
            </w:r>
          </w:p>
          <w:p w:rsidR="004D145D" w:rsidRDefault="004D145D" w:rsidP="004D145D">
            <w:r w:rsidRPr="00E42486">
              <w:t>Учебно-методическое пособие.</w:t>
            </w:r>
          </w:p>
        </w:tc>
        <w:tc>
          <w:tcPr>
            <w:tcW w:w="1295" w:type="dxa"/>
          </w:tcPr>
          <w:p w:rsidR="004D145D" w:rsidRDefault="004D145D" w:rsidP="004D145D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Default="004D145D" w:rsidP="004D145D">
            <w:pPr>
              <w:jc w:val="both"/>
            </w:pPr>
            <w:r w:rsidRPr="00E42486">
              <w:t xml:space="preserve">Профессиональная переподготовка впервые избранных мировых судей: обучение и стажировка. </w:t>
            </w:r>
          </w:p>
          <w:p w:rsidR="004D145D" w:rsidRPr="00650619" w:rsidRDefault="004D145D" w:rsidP="004D145D">
            <w:r>
              <w:rPr>
                <w:szCs w:val="28"/>
              </w:rPr>
              <w:t>РФ ГОУ ВПО РАП, 2011.</w:t>
            </w:r>
          </w:p>
        </w:tc>
        <w:tc>
          <w:tcPr>
            <w:tcW w:w="1003" w:type="dxa"/>
          </w:tcPr>
          <w:p w:rsidR="004D145D" w:rsidRDefault="004D145D" w:rsidP="004D145D">
            <w:pPr>
              <w:jc w:val="center"/>
            </w:pPr>
            <w:r>
              <w:t>0,2</w:t>
            </w:r>
          </w:p>
        </w:tc>
        <w:tc>
          <w:tcPr>
            <w:tcW w:w="2216" w:type="dxa"/>
          </w:tcPr>
          <w:p w:rsidR="004D145D" w:rsidRPr="005E1F6E" w:rsidRDefault="004D145D" w:rsidP="004D145D">
            <w:pPr>
              <w:jc w:val="both"/>
            </w:pPr>
          </w:p>
        </w:tc>
      </w:tr>
      <w:tr w:rsidR="004D145D" w:rsidTr="00C1396F">
        <w:trPr>
          <w:gridAfter w:val="3"/>
          <w:wAfter w:w="2742" w:type="dxa"/>
          <w:trHeight w:val="1932"/>
        </w:trPr>
        <w:tc>
          <w:tcPr>
            <w:tcW w:w="660" w:type="dxa"/>
          </w:tcPr>
          <w:p w:rsidR="004D145D" w:rsidRDefault="004D145D" w:rsidP="004D145D">
            <w:r>
              <w:t>32.</w:t>
            </w:r>
          </w:p>
        </w:tc>
        <w:tc>
          <w:tcPr>
            <w:tcW w:w="2286" w:type="dxa"/>
          </w:tcPr>
          <w:p w:rsidR="004D145D" w:rsidRPr="000A5365" w:rsidRDefault="004D145D" w:rsidP="004D145D">
            <w:pPr>
              <w:jc w:val="both"/>
            </w:pPr>
            <w:r w:rsidRPr="000A5365">
              <w:t xml:space="preserve">Латинский язык. Учебно-методическое пособие (для студентов юридического факультета). </w:t>
            </w:r>
          </w:p>
        </w:tc>
        <w:tc>
          <w:tcPr>
            <w:tcW w:w="1295" w:type="dxa"/>
          </w:tcPr>
          <w:p w:rsidR="004D145D" w:rsidRPr="005E1F6E" w:rsidRDefault="004D145D" w:rsidP="004D145D">
            <w:pPr>
              <w:jc w:val="center"/>
            </w:pPr>
            <w:proofErr w:type="spellStart"/>
            <w:r w:rsidRPr="005E1F6E">
              <w:t>Печ</w:t>
            </w:r>
            <w:proofErr w:type="spellEnd"/>
            <w:r w:rsidRPr="005E1F6E">
              <w:t>.</w:t>
            </w:r>
          </w:p>
        </w:tc>
        <w:tc>
          <w:tcPr>
            <w:tcW w:w="2240" w:type="dxa"/>
          </w:tcPr>
          <w:p w:rsidR="004D145D" w:rsidRPr="00BB325D" w:rsidRDefault="004D145D" w:rsidP="004D145D">
            <w:pPr>
              <w:jc w:val="both"/>
            </w:pPr>
            <w:r w:rsidRPr="00BB325D">
              <w:t>РФ РГУП Ростов-на-Дону:2018</w:t>
            </w:r>
          </w:p>
        </w:tc>
        <w:tc>
          <w:tcPr>
            <w:tcW w:w="1003" w:type="dxa"/>
          </w:tcPr>
          <w:p w:rsidR="004D145D" w:rsidRDefault="004D145D" w:rsidP="004D145D">
            <w:pPr>
              <w:jc w:val="center"/>
            </w:pPr>
            <w:r>
              <w:t>0,3</w:t>
            </w:r>
          </w:p>
        </w:tc>
        <w:tc>
          <w:tcPr>
            <w:tcW w:w="2216" w:type="dxa"/>
          </w:tcPr>
          <w:p w:rsidR="004D145D" w:rsidRPr="005E1F6E" w:rsidRDefault="004D145D" w:rsidP="004D145D">
            <w:pPr>
              <w:jc w:val="both"/>
            </w:pPr>
          </w:p>
        </w:tc>
      </w:tr>
    </w:tbl>
    <w:p w:rsidR="004A7202" w:rsidRPr="005C5559" w:rsidRDefault="004A7202" w:rsidP="004D145D">
      <w:bookmarkStart w:id="0" w:name="_GoBack"/>
      <w:bookmarkEnd w:id="0"/>
    </w:p>
    <w:sectPr w:rsidR="004A7202" w:rsidRPr="005C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39"/>
    <w:rsid w:val="00003F40"/>
    <w:rsid w:val="00024F9B"/>
    <w:rsid w:val="000A5365"/>
    <w:rsid w:val="002655C2"/>
    <w:rsid w:val="00275F83"/>
    <w:rsid w:val="003A0739"/>
    <w:rsid w:val="004A7202"/>
    <w:rsid w:val="004B7E4D"/>
    <w:rsid w:val="004D145D"/>
    <w:rsid w:val="005C5559"/>
    <w:rsid w:val="00836445"/>
    <w:rsid w:val="008369E6"/>
    <w:rsid w:val="0090703D"/>
    <w:rsid w:val="009743E0"/>
    <w:rsid w:val="00A55713"/>
    <w:rsid w:val="00BB325D"/>
    <w:rsid w:val="00F5772D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3F12B"/>
  <w15:chartTrackingRefBased/>
  <w15:docId w15:val="{5C86BD04-301D-4B8C-9837-CEA1D598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5C5559"/>
    <w:pPr>
      <w:spacing w:before="100" w:beforeAutospacing="1" w:after="119"/>
    </w:pPr>
  </w:style>
  <w:style w:type="paragraph" w:styleId="a5">
    <w:name w:val="Body Text"/>
    <w:basedOn w:val="a"/>
    <w:link w:val="a6"/>
    <w:rsid w:val="005C5559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5C5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F577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7E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Cell">
    <w:name w:val="ConsCell"/>
    <w:rsid w:val="00FC7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2018-06-04T08:15:00Z</cp:lastPrinted>
  <dcterms:created xsi:type="dcterms:W3CDTF">2018-05-31T12:25:00Z</dcterms:created>
  <dcterms:modified xsi:type="dcterms:W3CDTF">2019-10-24T06:40:00Z</dcterms:modified>
</cp:coreProperties>
</file>